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7012"/>
        <w:gridCol w:w="2338"/>
      </w:tblGrid>
      <w:tr w:rsidR="00415441" w:rsidTr="00B878BD">
        <w:tc>
          <w:tcPr>
            <w:tcW w:w="7012" w:type="dxa"/>
          </w:tcPr>
          <w:p w:rsidR="00415441" w:rsidRPr="00415441" w:rsidRDefault="00415441" w:rsidP="009151EC">
            <w:pPr>
              <w:pStyle w:val="NoSpacing"/>
              <w:rPr>
                <w:sz w:val="28"/>
                <w:szCs w:val="28"/>
              </w:rPr>
            </w:pPr>
            <w:r w:rsidRPr="00415441">
              <w:rPr>
                <w:sz w:val="28"/>
                <w:szCs w:val="28"/>
              </w:rPr>
              <w:t xml:space="preserve">CLASS </w:t>
            </w:r>
            <w:r w:rsidR="00ED5EEE">
              <w:rPr>
                <w:sz w:val="28"/>
                <w:szCs w:val="28"/>
              </w:rPr>
              <w:t>4</w:t>
            </w:r>
          </w:p>
        </w:tc>
        <w:tc>
          <w:tcPr>
            <w:tcW w:w="2338" w:type="dxa"/>
          </w:tcPr>
          <w:p w:rsidR="00415441" w:rsidRPr="00415441" w:rsidRDefault="00415441" w:rsidP="00ED5EEE">
            <w:pPr>
              <w:pStyle w:val="NoSpacing"/>
              <w:rPr>
                <w:sz w:val="28"/>
                <w:szCs w:val="28"/>
              </w:rPr>
            </w:pPr>
            <w:r w:rsidRPr="00415441">
              <w:rPr>
                <w:sz w:val="28"/>
                <w:szCs w:val="28"/>
              </w:rPr>
              <w:t>A</w:t>
            </w:r>
            <w:r w:rsidR="009151EC">
              <w:rPr>
                <w:sz w:val="28"/>
                <w:szCs w:val="28"/>
              </w:rPr>
              <w:t xml:space="preserve">pril </w:t>
            </w:r>
            <w:r w:rsidR="00ED5EEE">
              <w:rPr>
                <w:sz w:val="28"/>
                <w:szCs w:val="28"/>
              </w:rPr>
              <w:t>25</w:t>
            </w:r>
            <w:r w:rsidRPr="00415441">
              <w:rPr>
                <w:sz w:val="28"/>
                <w:szCs w:val="28"/>
              </w:rPr>
              <w:t>, 2018</w:t>
            </w:r>
          </w:p>
        </w:tc>
      </w:tr>
      <w:tr w:rsidR="00415441" w:rsidTr="00920FBF">
        <w:tc>
          <w:tcPr>
            <w:tcW w:w="9350" w:type="dxa"/>
            <w:gridSpan w:val="2"/>
          </w:tcPr>
          <w:p w:rsidR="00415441" w:rsidRPr="00415441" w:rsidRDefault="00ED5EEE" w:rsidP="00072731">
            <w:pPr>
              <w:pStyle w:val="NoSpacing"/>
              <w:rPr>
                <w:sz w:val="28"/>
                <w:szCs w:val="28"/>
              </w:rPr>
            </w:pPr>
            <w:r>
              <w:rPr>
                <w:b/>
                <w:sz w:val="36"/>
                <w:szCs w:val="36"/>
              </w:rPr>
              <w:t>The Claim of Inspiration</w:t>
            </w:r>
          </w:p>
        </w:tc>
      </w:tr>
      <w:tr w:rsidR="00415441" w:rsidTr="00D52CE7">
        <w:tc>
          <w:tcPr>
            <w:tcW w:w="9350" w:type="dxa"/>
            <w:gridSpan w:val="2"/>
          </w:tcPr>
          <w:p w:rsidR="00415441" w:rsidRPr="00415441" w:rsidRDefault="00415441" w:rsidP="00415441">
            <w:pPr>
              <w:pStyle w:val="NoSpacing"/>
              <w:rPr>
                <w:sz w:val="28"/>
                <w:szCs w:val="28"/>
              </w:rPr>
            </w:pPr>
            <w:r w:rsidRPr="00415441">
              <w:rPr>
                <w:sz w:val="28"/>
                <w:szCs w:val="28"/>
              </w:rPr>
              <w:t>OVERVIEW:</w:t>
            </w:r>
          </w:p>
        </w:tc>
      </w:tr>
      <w:tr w:rsidR="00415441" w:rsidTr="00EF3DBA">
        <w:tc>
          <w:tcPr>
            <w:tcW w:w="9350" w:type="dxa"/>
            <w:gridSpan w:val="2"/>
          </w:tcPr>
          <w:p w:rsidR="00415441" w:rsidRPr="009151EC" w:rsidRDefault="00ED5EEE" w:rsidP="00F80E13">
            <w:pPr>
              <w:pStyle w:val="NoSpacing"/>
              <w:jc w:val="both"/>
            </w:pPr>
            <w:r>
              <w:t xml:space="preserve">We have established that we can have confidence that our bible is in fact the very word of God. We can see that it is God’s message for us today. </w:t>
            </w:r>
            <w:r w:rsidR="00F80E13">
              <w:t xml:space="preserve"> </w:t>
            </w:r>
            <w:r>
              <w:t xml:space="preserve">There are three very important facts the Bible then claims about itself that are different than any other book: It is inspired; it is understandable; it is undestroyable. </w:t>
            </w:r>
          </w:p>
        </w:tc>
      </w:tr>
    </w:tbl>
    <w:p w:rsidR="00415441" w:rsidRPr="00072731" w:rsidRDefault="00415441" w:rsidP="00415441">
      <w:pPr>
        <w:pStyle w:val="NoSpacing"/>
        <w:jc w:val="both"/>
        <w:rPr>
          <w:sz w:val="24"/>
          <w:szCs w:val="24"/>
        </w:rPr>
      </w:pPr>
    </w:p>
    <w:p w:rsidR="009151EC" w:rsidRPr="009151EC" w:rsidRDefault="009151EC" w:rsidP="009151EC">
      <w:pPr>
        <w:pStyle w:val="NoSpacing"/>
        <w:jc w:val="both"/>
        <w:rPr>
          <w:b/>
        </w:rPr>
      </w:pPr>
      <w:r w:rsidRPr="009151EC">
        <w:rPr>
          <w:b/>
        </w:rPr>
        <w:t>Definitions You Need to Know:</w:t>
      </w:r>
    </w:p>
    <w:p w:rsidR="009151EC" w:rsidRPr="009151EC" w:rsidRDefault="00ED5EEE" w:rsidP="009151EC">
      <w:pPr>
        <w:pStyle w:val="NoSpacing"/>
        <w:ind w:firstLine="720"/>
        <w:jc w:val="both"/>
      </w:pPr>
      <w:r>
        <w:rPr>
          <w:b/>
        </w:rPr>
        <w:t>Inspiration</w:t>
      </w:r>
      <w:r w:rsidR="009151EC" w:rsidRPr="009151EC">
        <w:t xml:space="preserve"> – </w:t>
      </w:r>
      <w:r>
        <w:t>literally “God Breathed”; the Spirit of God drafted the material through men</w:t>
      </w:r>
    </w:p>
    <w:p w:rsidR="009151EC" w:rsidRDefault="009151EC" w:rsidP="009151EC">
      <w:pPr>
        <w:pStyle w:val="NoSpacing"/>
        <w:ind w:firstLine="720"/>
        <w:jc w:val="both"/>
      </w:pPr>
      <w:r w:rsidRPr="009151EC">
        <w:rPr>
          <w:b/>
        </w:rPr>
        <w:t>Septuagint</w:t>
      </w:r>
      <w:r w:rsidRPr="009151EC">
        <w:t xml:space="preserve"> – A Greek translation of the Old Testament</w:t>
      </w:r>
    </w:p>
    <w:p w:rsidR="009151EC" w:rsidRPr="009151EC" w:rsidRDefault="009151EC" w:rsidP="009151EC">
      <w:pPr>
        <w:pStyle w:val="NoSpacing"/>
        <w:jc w:val="both"/>
      </w:pPr>
    </w:p>
    <w:p w:rsidR="009151EC" w:rsidRPr="00F04D27" w:rsidRDefault="00E50EDD" w:rsidP="009151EC">
      <w:pPr>
        <w:pStyle w:val="NoSpacing"/>
        <w:jc w:val="both"/>
        <w:rPr>
          <w:b/>
          <w:sz w:val="32"/>
          <w:szCs w:val="32"/>
        </w:rPr>
      </w:pPr>
      <w:r>
        <w:rPr>
          <w:b/>
          <w:sz w:val="32"/>
          <w:szCs w:val="32"/>
        </w:rPr>
        <w:t>The Process of Inspiration</w:t>
      </w:r>
      <w:r w:rsidR="009151EC" w:rsidRPr="00F04D27">
        <w:rPr>
          <w:b/>
          <w:sz w:val="32"/>
          <w:szCs w:val="32"/>
        </w:rPr>
        <w:t>:</w:t>
      </w:r>
    </w:p>
    <w:p w:rsidR="00E50EDD" w:rsidRDefault="00E50EDD" w:rsidP="00F80E13">
      <w:pPr>
        <w:pStyle w:val="NoSpacing"/>
        <w:jc w:val="both"/>
      </w:pPr>
      <w:r>
        <w:t>We have already seen how some claims about the origin of the Bible are false. Perhaps the most important point to see in this claim is the idea of inspiration. In 2 Peter 1:20-21 inspiration is described as men being moved to write by the Holy Spirit.</w:t>
      </w:r>
      <w:r w:rsidR="007B38A8">
        <w:t xml:space="preserve"> We might describe it as the Holy Spirit (God) being infused into a message that is given to us. We saw in our last class that the Septuagint indicates to us that it is the message that is inspired. </w:t>
      </w:r>
      <w:r>
        <w:t xml:space="preserve">The Bible makes multiple claims to inspiration. </w:t>
      </w:r>
    </w:p>
    <w:p w:rsidR="00302ED0" w:rsidRPr="00E50EDD" w:rsidRDefault="00302ED0" w:rsidP="00302ED0">
      <w:pPr>
        <w:pStyle w:val="NoSpacing"/>
        <w:jc w:val="both"/>
      </w:pPr>
    </w:p>
    <w:p w:rsidR="00E50EDD" w:rsidRDefault="00302ED0" w:rsidP="00F80E13">
      <w:pPr>
        <w:pStyle w:val="NoSpacing"/>
        <w:jc w:val="both"/>
      </w:pPr>
      <w:r>
        <w:rPr>
          <w:noProof/>
        </w:rPr>
        <mc:AlternateContent>
          <mc:Choice Requires="wps">
            <w:drawing>
              <wp:anchor distT="0" distB="0" distL="114300" distR="114300" simplePos="0" relativeHeight="251660288" behindDoc="1" locked="0" layoutInCell="1" allowOverlap="1">
                <wp:simplePos x="0" y="0"/>
                <wp:positionH relativeFrom="page">
                  <wp:posOffset>4847590</wp:posOffset>
                </wp:positionH>
                <wp:positionV relativeFrom="paragraph">
                  <wp:posOffset>5715</wp:posOffset>
                </wp:positionV>
                <wp:extent cx="2320925" cy="914400"/>
                <wp:effectExtent l="0" t="0" r="22225" b="19050"/>
                <wp:wrapTight wrapText="bothSides">
                  <wp:wrapPolygon edited="0">
                    <wp:start x="0" y="0"/>
                    <wp:lineTo x="0" y="21600"/>
                    <wp:lineTo x="21630" y="21600"/>
                    <wp:lineTo x="21630" y="0"/>
                    <wp:lineTo x="0" y="0"/>
                  </wp:wrapPolygon>
                </wp:wrapTight>
                <wp:docPr id="1" name="Text Box 1"/>
                <wp:cNvGraphicFramePr/>
                <a:graphic xmlns:a="http://schemas.openxmlformats.org/drawingml/2006/main">
                  <a:graphicData uri="http://schemas.microsoft.com/office/word/2010/wordprocessingShape">
                    <wps:wsp>
                      <wps:cNvSpPr txBox="1"/>
                      <wps:spPr>
                        <a:xfrm>
                          <a:off x="0" y="0"/>
                          <a:ext cx="2320925" cy="914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02ED0" w:rsidRPr="00302ED0" w:rsidRDefault="00302ED0" w:rsidP="00302ED0">
                            <w:pPr>
                              <w:pStyle w:val="NoSpacing"/>
                              <w:jc w:val="both"/>
                              <w:rPr>
                                <w:sz w:val="18"/>
                                <w:szCs w:val="18"/>
                              </w:rPr>
                            </w:pPr>
                            <w:r w:rsidRPr="00302ED0">
                              <w:rPr>
                                <w:i/>
                                <w:iCs/>
                                <w:sz w:val="18"/>
                                <w:szCs w:val="18"/>
                              </w:rPr>
                              <w:t>All Scripture is given by inspiration of God, and is profitable for doctrine, for reproof, for correction, for instruction in righteousness, that the man of God may be complete, thoroughly equipped for every good work</w:t>
                            </w:r>
                            <w:r w:rsidRPr="00302ED0">
                              <w:rPr>
                                <w:sz w:val="18"/>
                                <w:szCs w:val="18"/>
                              </w:rPr>
                              <w:t xml:space="preserve">. </w:t>
                            </w:r>
                            <w:r>
                              <w:rPr>
                                <w:sz w:val="18"/>
                                <w:szCs w:val="18"/>
                              </w:rPr>
                              <w:tab/>
                            </w:r>
                            <w:r>
                              <w:rPr>
                                <w:sz w:val="18"/>
                                <w:szCs w:val="18"/>
                              </w:rPr>
                              <w:tab/>
                            </w:r>
                            <w:r w:rsidRPr="00302ED0">
                              <w:rPr>
                                <w:sz w:val="18"/>
                                <w:szCs w:val="18"/>
                              </w:rPr>
                              <w:t>2 Timothy 3:16-17</w:t>
                            </w:r>
                          </w:p>
                          <w:p w:rsidR="00302ED0" w:rsidRDefault="00302ED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81.7pt;margin-top:.45pt;width:182.75pt;height:1in;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" fillcolor="white [3201]" strokeweight=".5pt">
                <v:textbox>
                  <w:txbxContent>
                    <w:p w:rsidR="00302ED0" w:rsidRPr="00302ED0" w:rsidRDefault="00302ED0" w:rsidP="00302ED0">
                      <w:pPr>
                        <w:pStyle w:val="NoSpacing"/>
                        <w:jc w:val="both"/>
                        <w:rPr>
                          <w:sz w:val="18"/>
                          <w:szCs w:val="18"/>
                        </w:rPr>
                      </w:pPr>
                      <w:r w:rsidRPr="00302ED0">
                        <w:rPr>
                          <w:i/>
                          <w:iCs/>
                          <w:sz w:val="18"/>
                          <w:szCs w:val="18"/>
                        </w:rPr>
                        <w:t>All Scripture is given by inspiration of God, and is profitable for doctrine, for reproof, for correction, for instruction in righteousness, that the man of God may be complete, thoroughly equipped for every good work</w:t>
                      </w:r>
                      <w:r w:rsidRPr="00302ED0">
                        <w:rPr>
                          <w:sz w:val="18"/>
                          <w:szCs w:val="18"/>
                        </w:rPr>
                        <w:t xml:space="preserve">. </w:t>
                      </w:r>
                      <w:r>
                        <w:rPr>
                          <w:sz w:val="18"/>
                          <w:szCs w:val="18"/>
                        </w:rPr>
                        <w:tab/>
                      </w:r>
                      <w:r>
                        <w:rPr>
                          <w:sz w:val="18"/>
                          <w:szCs w:val="18"/>
                        </w:rPr>
                        <w:tab/>
                      </w:r>
                      <w:r w:rsidRPr="00302ED0">
                        <w:rPr>
                          <w:sz w:val="18"/>
                          <w:szCs w:val="18"/>
                        </w:rPr>
                        <w:t>2 Timothy 3:16-17</w:t>
                      </w:r>
                    </w:p>
                    <w:p w:rsidR="00302ED0" w:rsidRDefault="00302ED0"/>
                  </w:txbxContent>
                </v:textbox>
                <w10:wrap type="tight" anchorx="page"/>
              </v:shape>
            </w:pict>
          </mc:Fallback>
        </mc:AlternateContent>
      </w:r>
      <w:r w:rsidR="00B30F35">
        <w:t xml:space="preserve">In </w:t>
      </w:r>
      <w:r>
        <w:t>2 Timothy 3:16-17</w:t>
      </w:r>
      <w:r w:rsidR="00B30F35">
        <w:t xml:space="preserve"> Paul told Timothy that ALL SCRIPTURE was inspired. What did he mean by this? What is </w:t>
      </w:r>
      <w:r>
        <w:t>Scripture</w:t>
      </w:r>
      <w:r w:rsidR="00B30F35">
        <w:t>? We already discussed the Old Testament Canon as having been established centuries before; in 2 Timothy 3:15 Paul refers to the Old Testament as the Scriptures. Paul also refers to the Gospels as Scripture in 1 Timothy 5:18; as well, Peter calls the writings of Paul scripture in 2 Peter 3:15-16. Thus we can say that all of the Bible is inspired.</w:t>
      </w:r>
    </w:p>
    <w:p w:rsidR="00B30F35" w:rsidRDefault="00B30F35" w:rsidP="00F80E13">
      <w:pPr>
        <w:pStyle w:val="NoSpacing"/>
        <w:jc w:val="both"/>
      </w:pPr>
    </w:p>
    <w:p w:rsidR="00B30F35" w:rsidRDefault="00AB5F5B" w:rsidP="00F80E13">
      <w:pPr>
        <w:pStyle w:val="NoSpacing"/>
        <w:jc w:val="both"/>
      </w:pPr>
      <w:r>
        <w:rPr>
          <w:noProof/>
        </w:rPr>
        <mc:AlternateContent>
          <mc:Choice Requires="wps">
            <w:drawing>
              <wp:anchor distT="0" distB="0" distL="114300" distR="114300" simplePos="0" relativeHeight="251659263" behindDoc="1" locked="0" layoutInCell="1" allowOverlap="1" wp14:anchorId="64A1E1A2" wp14:editId="3159EEC7">
                <wp:simplePos x="0" y="0"/>
                <wp:positionH relativeFrom="margin">
                  <wp:posOffset>3859365</wp:posOffset>
                </wp:positionH>
                <wp:positionV relativeFrom="paragraph">
                  <wp:posOffset>967850</wp:posOffset>
                </wp:positionV>
                <wp:extent cx="2457450" cy="666750"/>
                <wp:effectExtent l="0" t="0" r="19050" b="38100"/>
                <wp:wrapTight wrapText="bothSides">
                  <wp:wrapPolygon edited="0">
                    <wp:start x="0" y="0"/>
                    <wp:lineTo x="0" y="14811"/>
                    <wp:lineTo x="9879" y="19749"/>
                    <wp:lineTo x="10381" y="22217"/>
                    <wp:lineTo x="11219" y="22217"/>
                    <wp:lineTo x="11721" y="19749"/>
                    <wp:lineTo x="21600" y="14811"/>
                    <wp:lineTo x="21600" y="0"/>
                    <wp:lineTo x="0" y="0"/>
                  </wp:wrapPolygon>
                </wp:wrapTight>
                <wp:docPr id="6" name="Down Arrow Callout 6"/>
                <wp:cNvGraphicFramePr/>
                <a:graphic xmlns:a="http://schemas.openxmlformats.org/drawingml/2006/main">
                  <a:graphicData uri="http://schemas.microsoft.com/office/word/2010/wordprocessingShape">
                    <wps:wsp>
                      <wps:cNvSpPr/>
                      <wps:spPr>
                        <a:xfrm>
                          <a:off x="0" y="0"/>
                          <a:ext cx="2457450" cy="666750"/>
                        </a:xfrm>
                        <a:prstGeom prst="downArrowCallout">
                          <a:avLst/>
                        </a:prstGeom>
                      </wps:spPr>
                      <wps:style>
                        <a:lnRef idx="2">
                          <a:schemeClr val="dk1"/>
                        </a:lnRef>
                        <a:fillRef idx="1">
                          <a:schemeClr val="lt1"/>
                        </a:fillRef>
                        <a:effectRef idx="0">
                          <a:schemeClr val="dk1"/>
                        </a:effectRef>
                        <a:fontRef idx="minor">
                          <a:schemeClr val="dk1"/>
                        </a:fontRef>
                      </wps:style>
                      <wps:txbx>
                        <w:txbxContent>
                          <w:p w:rsidR="00302ED0" w:rsidRPr="00AB5F5B" w:rsidRDefault="00302ED0" w:rsidP="00302ED0">
                            <w:pPr>
                              <w:pStyle w:val="NoSpacing"/>
                              <w:jc w:val="center"/>
                              <w:rPr>
                                <w:b/>
                              </w:rPr>
                            </w:pPr>
                            <w:r w:rsidRPr="00AB5F5B">
                              <w:rPr>
                                <w:b/>
                              </w:rPr>
                              <w:t xml:space="preserve">The </w:t>
                            </w:r>
                            <w:r w:rsidRPr="00AB5F5B">
                              <w:rPr>
                                <w:b/>
                              </w:rPr>
                              <w:t xml:space="preserve">Son </w:t>
                            </w:r>
                          </w:p>
                          <w:p w:rsidR="00302ED0" w:rsidRDefault="00302ED0" w:rsidP="00302ED0">
                            <w:pPr>
                              <w:pStyle w:val="NoSpacing"/>
                              <w:jc w:val="center"/>
                            </w:pPr>
                            <w:r>
                              <w:t>Sent the Holy Spirit</w:t>
                            </w:r>
                            <w:r>
                              <w:t xml:space="preserve"> John </w:t>
                            </w:r>
                            <w:r>
                              <w:t>15:26</w:t>
                            </w:r>
                          </w:p>
                          <w:p w:rsidR="00302ED0" w:rsidRDefault="00302ED0" w:rsidP="00302ED0">
                            <w:pPr>
                              <w:pStyle w:val="NoSpacing"/>
                            </w:pPr>
                          </w:p>
                          <w:p w:rsidR="00302ED0" w:rsidRDefault="00302ED0" w:rsidP="00302ED0">
                            <w:pPr>
                              <w:jc w:val="center"/>
                            </w:pPr>
                          </w:p>
                          <w:p w:rsidR="00302ED0" w:rsidRDefault="00302ED0" w:rsidP="00302ED0">
                            <w:pPr>
                              <w:jc w:val="center"/>
                            </w:pPr>
                            <w:r>
                              <w:t xml:space="preserve">John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A1E1A2"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Down Arrow Callout 6" o:spid="_x0000_s1027" type="#_x0000_t80" style="position:absolute;left:0;text-align:left;margin-left:303.9pt;margin-top:76.2pt;width:193.5pt;height:52.5pt;z-index:-25165721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" adj="14035,9335,16200,10067" fillcolor="white [3201]" strokecolor="black [3200]" strokeweight="1pt">
                <v:textbox>
                  <w:txbxContent>
                    <w:p w:rsidR="00302ED0" w:rsidRPr="00AB5F5B" w:rsidRDefault="00302ED0" w:rsidP="00302ED0">
                      <w:pPr>
                        <w:pStyle w:val="NoSpacing"/>
                        <w:jc w:val="center"/>
                        <w:rPr>
                          <w:b/>
                        </w:rPr>
                      </w:pPr>
                      <w:r w:rsidRPr="00AB5F5B">
                        <w:rPr>
                          <w:b/>
                        </w:rPr>
                        <w:t xml:space="preserve">The </w:t>
                      </w:r>
                      <w:r w:rsidRPr="00AB5F5B">
                        <w:rPr>
                          <w:b/>
                        </w:rPr>
                        <w:t xml:space="preserve">Son </w:t>
                      </w:r>
                    </w:p>
                    <w:p w:rsidR="00302ED0" w:rsidRDefault="00302ED0" w:rsidP="00302ED0">
                      <w:pPr>
                        <w:pStyle w:val="NoSpacing"/>
                        <w:jc w:val="center"/>
                      </w:pPr>
                      <w:r>
                        <w:t>Sent the Holy Spirit</w:t>
                      </w:r>
                      <w:r>
                        <w:t xml:space="preserve"> John </w:t>
                      </w:r>
                      <w:r>
                        <w:t>15:26</w:t>
                      </w:r>
                    </w:p>
                    <w:p w:rsidR="00302ED0" w:rsidRDefault="00302ED0" w:rsidP="00302ED0">
                      <w:pPr>
                        <w:pStyle w:val="NoSpacing"/>
                      </w:pPr>
                    </w:p>
                    <w:p w:rsidR="00302ED0" w:rsidRDefault="00302ED0" w:rsidP="00302ED0">
                      <w:pPr>
                        <w:jc w:val="center"/>
                      </w:pPr>
                    </w:p>
                    <w:p w:rsidR="00302ED0" w:rsidRDefault="00302ED0" w:rsidP="00302ED0">
                      <w:pPr>
                        <w:jc w:val="center"/>
                      </w:pPr>
                      <w:r>
                        <w:t xml:space="preserve">John </w:t>
                      </w:r>
                    </w:p>
                  </w:txbxContent>
                </v:textbox>
                <w10:wrap type="tight" anchorx="margin"/>
              </v:shape>
            </w:pict>
          </mc:Fallback>
        </mc:AlternateContent>
      </w:r>
      <w:r>
        <w:rPr>
          <w:noProof/>
        </w:rPr>
        <mc:AlternateContent>
          <mc:Choice Requires="wps">
            <w:drawing>
              <wp:anchor distT="0" distB="0" distL="114300" distR="114300" simplePos="0" relativeHeight="251661312" behindDoc="1" locked="0" layoutInCell="1" allowOverlap="1">
                <wp:simplePos x="0" y="0"/>
                <wp:positionH relativeFrom="margin">
                  <wp:posOffset>3840315</wp:posOffset>
                </wp:positionH>
                <wp:positionV relativeFrom="paragraph">
                  <wp:posOffset>358582</wp:posOffset>
                </wp:positionV>
                <wp:extent cx="2438400" cy="666750"/>
                <wp:effectExtent l="0" t="0" r="19050" b="38100"/>
                <wp:wrapTight wrapText="bothSides">
                  <wp:wrapPolygon edited="0">
                    <wp:start x="0" y="0"/>
                    <wp:lineTo x="0" y="14811"/>
                    <wp:lineTo x="9788" y="19749"/>
                    <wp:lineTo x="10294" y="22217"/>
                    <wp:lineTo x="11306" y="22217"/>
                    <wp:lineTo x="11813" y="19749"/>
                    <wp:lineTo x="21600" y="14811"/>
                    <wp:lineTo x="21600" y="0"/>
                    <wp:lineTo x="0" y="0"/>
                  </wp:wrapPolygon>
                </wp:wrapTight>
                <wp:docPr id="5" name="Down Arrow Callout 5"/>
                <wp:cNvGraphicFramePr/>
                <a:graphic xmlns:a="http://schemas.openxmlformats.org/drawingml/2006/main">
                  <a:graphicData uri="http://schemas.microsoft.com/office/word/2010/wordprocessingShape">
                    <wps:wsp>
                      <wps:cNvSpPr/>
                      <wps:spPr>
                        <a:xfrm>
                          <a:off x="0" y="0"/>
                          <a:ext cx="2438400" cy="666750"/>
                        </a:xfrm>
                        <a:prstGeom prst="downArrowCallout">
                          <a:avLst/>
                        </a:prstGeom>
                      </wps:spPr>
                      <wps:style>
                        <a:lnRef idx="2">
                          <a:schemeClr val="dk1"/>
                        </a:lnRef>
                        <a:fillRef idx="1">
                          <a:schemeClr val="lt1"/>
                        </a:fillRef>
                        <a:effectRef idx="0">
                          <a:schemeClr val="dk1"/>
                        </a:effectRef>
                        <a:fontRef idx="minor">
                          <a:schemeClr val="dk1"/>
                        </a:fontRef>
                      </wps:style>
                      <wps:txbx>
                        <w:txbxContent>
                          <w:p w:rsidR="00302ED0" w:rsidRPr="00AB5F5B" w:rsidRDefault="00302ED0" w:rsidP="00302ED0">
                            <w:pPr>
                              <w:pStyle w:val="NoSpacing"/>
                              <w:jc w:val="center"/>
                              <w:rPr>
                                <w:b/>
                              </w:rPr>
                            </w:pPr>
                            <w:r w:rsidRPr="00AB5F5B">
                              <w:rPr>
                                <w:b/>
                              </w:rPr>
                              <w:t>The Father</w:t>
                            </w:r>
                          </w:p>
                          <w:p w:rsidR="00302ED0" w:rsidRDefault="00302ED0" w:rsidP="00302ED0">
                            <w:pPr>
                              <w:pStyle w:val="NoSpacing"/>
                              <w:jc w:val="center"/>
                            </w:pPr>
                            <w:r>
                              <w:t>Sent the Son John 17:25</w:t>
                            </w:r>
                          </w:p>
                          <w:p w:rsidR="00302ED0" w:rsidRDefault="00302ED0" w:rsidP="00302ED0">
                            <w:pPr>
                              <w:pStyle w:val="NoSpacing"/>
                            </w:pPr>
                          </w:p>
                          <w:p w:rsidR="00302ED0" w:rsidRDefault="00302ED0" w:rsidP="00302ED0">
                            <w:pPr>
                              <w:jc w:val="center"/>
                            </w:pPr>
                          </w:p>
                          <w:p w:rsidR="00302ED0" w:rsidRDefault="00302ED0" w:rsidP="00302ED0">
                            <w:pPr>
                              <w:jc w:val="center"/>
                            </w:pPr>
                            <w:r>
                              <w:t xml:space="preserve">John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Callout 5" o:spid="_x0000_s1028" type="#_x0000_t80" style="position:absolute;left:0;text-align:left;margin-left:302.4pt;margin-top:28.25pt;width:192pt;height:52.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" adj="14035,9323,16200,10062" fillcolor="white [3201]" strokecolor="black [3200]" strokeweight="1pt">
                <v:textbox>
                  <w:txbxContent>
                    <w:p w:rsidR="00302ED0" w:rsidRPr="00AB5F5B" w:rsidRDefault="00302ED0" w:rsidP="00302ED0">
                      <w:pPr>
                        <w:pStyle w:val="NoSpacing"/>
                        <w:jc w:val="center"/>
                        <w:rPr>
                          <w:b/>
                        </w:rPr>
                      </w:pPr>
                      <w:r w:rsidRPr="00AB5F5B">
                        <w:rPr>
                          <w:b/>
                        </w:rPr>
                        <w:t>The Father</w:t>
                      </w:r>
                    </w:p>
                    <w:p w:rsidR="00302ED0" w:rsidRDefault="00302ED0" w:rsidP="00302ED0">
                      <w:pPr>
                        <w:pStyle w:val="NoSpacing"/>
                        <w:jc w:val="center"/>
                      </w:pPr>
                      <w:r>
                        <w:t>Sent the Son John 17:25</w:t>
                      </w:r>
                    </w:p>
                    <w:p w:rsidR="00302ED0" w:rsidRDefault="00302ED0" w:rsidP="00302ED0">
                      <w:pPr>
                        <w:pStyle w:val="NoSpacing"/>
                      </w:pPr>
                    </w:p>
                    <w:p w:rsidR="00302ED0" w:rsidRDefault="00302ED0" w:rsidP="00302ED0">
                      <w:pPr>
                        <w:jc w:val="center"/>
                      </w:pPr>
                    </w:p>
                    <w:p w:rsidR="00302ED0" w:rsidRDefault="00302ED0" w:rsidP="00302ED0">
                      <w:pPr>
                        <w:jc w:val="center"/>
                      </w:pPr>
                      <w:r>
                        <w:t xml:space="preserve">John </w:t>
                      </w:r>
                    </w:p>
                  </w:txbxContent>
                </v:textbox>
                <w10:wrap type="tight" anchorx="margin"/>
              </v:shape>
            </w:pict>
          </mc:Fallback>
        </mc:AlternateContent>
      </w:r>
      <w:r w:rsidR="00B30F35">
        <w:t xml:space="preserve">But this statement requires us to understand inspiration; if we understand inspiration, we can understand how books written after the New Testament was closed were not inspired. </w:t>
      </w:r>
      <w:r w:rsidR="00302ED0">
        <w:t xml:space="preserve">Inspiration refers to the presence of the Holy Spirit; consider the term “In-Spired” as “In-Spirted”, or the Spirit put into something. Jesus said that we would all be taught by God Himself; thus it is necessary to understand that God is in the Scriptures; God is the message of the Scriptures. </w:t>
      </w:r>
    </w:p>
    <w:p w:rsidR="00302ED0" w:rsidRDefault="00302ED0" w:rsidP="00F80E13">
      <w:pPr>
        <w:pStyle w:val="NoSpacing"/>
        <w:jc w:val="both"/>
      </w:pPr>
    </w:p>
    <w:p w:rsidR="00302ED0" w:rsidRDefault="00AB5F5B" w:rsidP="00F80E13">
      <w:pPr>
        <w:pStyle w:val="NoSpacing"/>
        <w:jc w:val="both"/>
        <w:rPr>
          <w:noProof/>
        </w:rPr>
      </w:pPr>
      <w:r>
        <w:rPr>
          <w:noProof/>
        </w:rPr>
        <mc:AlternateContent>
          <mc:Choice Requires="wps">
            <w:drawing>
              <wp:anchor distT="0" distB="0" distL="114300" distR="114300" simplePos="0" relativeHeight="251658238" behindDoc="0" locked="0" layoutInCell="1" allowOverlap="1" wp14:anchorId="64A1E1A2" wp14:editId="3159EEC7">
                <wp:simplePos x="0" y="0"/>
                <wp:positionH relativeFrom="margin">
                  <wp:posOffset>3862512</wp:posOffset>
                </wp:positionH>
                <wp:positionV relativeFrom="paragraph">
                  <wp:posOffset>369680</wp:posOffset>
                </wp:positionV>
                <wp:extent cx="2438400" cy="666750"/>
                <wp:effectExtent l="0" t="0" r="19050" b="38100"/>
                <wp:wrapSquare wrapText="bothSides"/>
                <wp:docPr id="7" name="Down Arrow Callout 7"/>
                <wp:cNvGraphicFramePr/>
                <a:graphic xmlns:a="http://schemas.openxmlformats.org/drawingml/2006/main">
                  <a:graphicData uri="http://schemas.microsoft.com/office/word/2010/wordprocessingShape">
                    <wps:wsp>
                      <wps:cNvSpPr/>
                      <wps:spPr>
                        <a:xfrm>
                          <a:off x="0" y="0"/>
                          <a:ext cx="2438400" cy="666750"/>
                        </a:xfrm>
                        <a:prstGeom prst="downArrowCallout">
                          <a:avLst/>
                        </a:prstGeom>
                      </wps:spPr>
                      <wps:style>
                        <a:lnRef idx="2">
                          <a:schemeClr val="dk1"/>
                        </a:lnRef>
                        <a:fillRef idx="1">
                          <a:schemeClr val="lt1"/>
                        </a:fillRef>
                        <a:effectRef idx="0">
                          <a:schemeClr val="dk1"/>
                        </a:effectRef>
                        <a:fontRef idx="minor">
                          <a:schemeClr val="dk1"/>
                        </a:fontRef>
                      </wps:style>
                      <wps:txbx>
                        <w:txbxContent>
                          <w:p w:rsidR="00302ED0" w:rsidRPr="00AB5F5B" w:rsidRDefault="00302ED0" w:rsidP="00302ED0">
                            <w:pPr>
                              <w:pStyle w:val="NoSpacing"/>
                              <w:jc w:val="center"/>
                              <w:rPr>
                                <w:b/>
                              </w:rPr>
                            </w:pPr>
                            <w:r w:rsidRPr="00AB5F5B">
                              <w:rPr>
                                <w:b/>
                              </w:rPr>
                              <w:t xml:space="preserve">The </w:t>
                            </w:r>
                            <w:r w:rsidRPr="00AB5F5B">
                              <w:rPr>
                                <w:b/>
                              </w:rPr>
                              <w:t>Holy Spirit</w:t>
                            </w:r>
                          </w:p>
                          <w:p w:rsidR="00302ED0" w:rsidRDefault="00302ED0" w:rsidP="00302ED0">
                            <w:pPr>
                              <w:pStyle w:val="NoSpacing"/>
                              <w:jc w:val="center"/>
                            </w:pPr>
                            <w:r>
                              <w:t>Fell on the Apostles Acts 2:4</w:t>
                            </w:r>
                          </w:p>
                          <w:p w:rsidR="00302ED0" w:rsidRDefault="00302ED0" w:rsidP="00302ED0">
                            <w:pPr>
                              <w:pStyle w:val="NoSpacing"/>
                            </w:pPr>
                          </w:p>
                          <w:p w:rsidR="00302ED0" w:rsidRDefault="00302ED0" w:rsidP="00302ED0">
                            <w:pPr>
                              <w:jc w:val="center"/>
                            </w:pPr>
                          </w:p>
                          <w:p w:rsidR="00302ED0" w:rsidRDefault="00302ED0" w:rsidP="00302ED0">
                            <w:pPr>
                              <w:jc w:val="center"/>
                            </w:pPr>
                            <w:r>
                              <w:t xml:space="preserve">John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A1E1A2" id="Down Arrow Callout 7" o:spid="_x0000_s1029" type="#_x0000_t80" style="position:absolute;left:0;text-align:left;margin-left:304.15pt;margin-top:29.1pt;width:192pt;height:52.5pt;z-index:25165823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" adj="14035,9323,16200,10062" fillcolor="white [3201]" strokecolor="black [3200]" strokeweight="1pt">
                <v:textbox>
                  <w:txbxContent>
                    <w:p w:rsidR="00302ED0" w:rsidRPr="00AB5F5B" w:rsidRDefault="00302ED0" w:rsidP="00302ED0">
                      <w:pPr>
                        <w:pStyle w:val="NoSpacing"/>
                        <w:jc w:val="center"/>
                        <w:rPr>
                          <w:b/>
                        </w:rPr>
                      </w:pPr>
                      <w:r w:rsidRPr="00AB5F5B">
                        <w:rPr>
                          <w:b/>
                        </w:rPr>
                        <w:t xml:space="preserve">The </w:t>
                      </w:r>
                      <w:r w:rsidRPr="00AB5F5B">
                        <w:rPr>
                          <w:b/>
                        </w:rPr>
                        <w:t>Holy Spirit</w:t>
                      </w:r>
                    </w:p>
                    <w:p w:rsidR="00302ED0" w:rsidRDefault="00302ED0" w:rsidP="00302ED0">
                      <w:pPr>
                        <w:pStyle w:val="NoSpacing"/>
                        <w:jc w:val="center"/>
                      </w:pPr>
                      <w:r>
                        <w:t>Fell on the Apostles Acts 2:4</w:t>
                      </w:r>
                    </w:p>
                    <w:p w:rsidR="00302ED0" w:rsidRDefault="00302ED0" w:rsidP="00302ED0">
                      <w:pPr>
                        <w:pStyle w:val="NoSpacing"/>
                      </w:pPr>
                    </w:p>
                    <w:p w:rsidR="00302ED0" w:rsidRDefault="00302ED0" w:rsidP="00302ED0">
                      <w:pPr>
                        <w:jc w:val="center"/>
                      </w:pPr>
                    </w:p>
                    <w:p w:rsidR="00302ED0" w:rsidRDefault="00302ED0" w:rsidP="00302ED0">
                      <w:pPr>
                        <w:jc w:val="center"/>
                      </w:pPr>
                      <w:r>
                        <w:t xml:space="preserve">John </w:t>
                      </w:r>
                    </w:p>
                  </w:txbxContent>
                </v:textbox>
                <w10:wrap type="square" anchorx="margin"/>
              </v:shape>
            </w:pict>
          </mc:Fallback>
        </mc:AlternateContent>
      </w:r>
      <w:r w:rsidR="00302ED0">
        <w:t xml:space="preserve">One of the difficult points to reconcile is how this happened, and how Jesus (God manifested as flesh) can be the Word of God while the Scriptures, also the Word of God, can be the manifestation of God too. This needs to be understood by the concept of authority. </w:t>
      </w:r>
    </w:p>
    <w:p w:rsidR="00AB5F5B" w:rsidRDefault="00AB5F5B" w:rsidP="00F80E13">
      <w:pPr>
        <w:pStyle w:val="NoSpacing"/>
        <w:jc w:val="both"/>
        <w:rPr>
          <w:noProof/>
        </w:rPr>
      </w:pPr>
    </w:p>
    <w:p w:rsidR="00302ED0" w:rsidRDefault="00AB5F5B" w:rsidP="00F80E13">
      <w:pPr>
        <w:pStyle w:val="NoSpacing"/>
        <w:jc w:val="both"/>
        <w:rPr>
          <w:noProof/>
        </w:rPr>
      </w:pPr>
      <w:r>
        <w:rPr>
          <w:noProof/>
        </w:rPr>
        <mc:AlternateContent>
          <mc:Choice Requires="wps">
            <w:drawing>
              <wp:anchor distT="0" distB="0" distL="114300" distR="114300" simplePos="0" relativeHeight="251656188" behindDoc="0" locked="0" layoutInCell="1" allowOverlap="1">
                <wp:simplePos x="0" y="0"/>
                <wp:positionH relativeFrom="column">
                  <wp:posOffset>3874466</wp:posOffset>
                </wp:positionH>
                <wp:positionV relativeFrom="paragraph">
                  <wp:posOffset>712884</wp:posOffset>
                </wp:positionV>
                <wp:extent cx="2438400" cy="428625"/>
                <wp:effectExtent l="0" t="0" r="19050" b="28575"/>
                <wp:wrapSquare wrapText="bothSides"/>
                <wp:docPr id="9" name="Rectangle 9"/>
                <wp:cNvGraphicFramePr/>
                <a:graphic xmlns:a="http://schemas.openxmlformats.org/drawingml/2006/main">
                  <a:graphicData uri="http://schemas.microsoft.com/office/word/2010/wordprocessingShape">
                    <wps:wsp>
                      <wps:cNvSpPr/>
                      <wps:spPr>
                        <a:xfrm>
                          <a:off x="0" y="0"/>
                          <a:ext cx="2438400" cy="428625"/>
                        </a:xfrm>
                        <a:prstGeom prst="rect">
                          <a:avLst/>
                        </a:prstGeom>
                      </wps:spPr>
                      <wps:style>
                        <a:lnRef idx="2">
                          <a:schemeClr val="dk1"/>
                        </a:lnRef>
                        <a:fillRef idx="1">
                          <a:schemeClr val="lt1"/>
                        </a:fillRef>
                        <a:effectRef idx="0">
                          <a:schemeClr val="dk1"/>
                        </a:effectRef>
                        <a:fontRef idx="minor">
                          <a:schemeClr val="dk1"/>
                        </a:fontRef>
                      </wps:style>
                      <wps:txbx>
                        <w:txbxContent>
                          <w:p w:rsidR="00AB5F5B" w:rsidRPr="00AB5F5B" w:rsidRDefault="00AB5F5B" w:rsidP="00AB5F5B">
                            <w:pPr>
                              <w:pStyle w:val="NoSpacing"/>
                              <w:jc w:val="center"/>
                              <w:rPr>
                                <w:b/>
                              </w:rPr>
                            </w:pPr>
                            <w:r w:rsidRPr="00AB5F5B">
                              <w:rPr>
                                <w:b/>
                              </w:rPr>
                              <w:t>The Apostles and Prophets</w:t>
                            </w:r>
                          </w:p>
                          <w:p w:rsidR="00AB5F5B" w:rsidRDefault="00AB5F5B" w:rsidP="00AB5F5B">
                            <w:pPr>
                              <w:pStyle w:val="NoSpacing"/>
                              <w:jc w:val="center"/>
                            </w:pPr>
                            <w:r>
                              <w:t>Wrote the New Testament Eph. 2:20</w:t>
                            </w:r>
                          </w:p>
                          <w:p w:rsidR="00AB5F5B" w:rsidRDefault="00AB5F5B" w:rsidP="00AB5F5B">
                            <w:pPr>
                              <w:jc w:val="center"/>
                            </w:pPr>
                          </w:p>
                          <w:p w:rsidR="00AB5F5B" w:rsidRDefault="00AB5F5B" w:rsidP="00AB5F5B">
                            <w:pPr>
                              <w:jc w:val="center"/>
                            </w:pPr>
                            <w:r>
                              <w:t xml:space="preserve">John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 o:spid="_x0000_s1030" style="position:absolute;left:0;text-align:left;margin-left:305.1pt;margin-top:56.15pt;width:192pt;height:33.75pt;z-index:2516561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" fillcolor="white [3201]" strokecolor="black [3200]" strokeweight="1pt">
                <v:textbox>
                  <w:txbxContent>
                    <w:p w:rsidR="00AB5F5B" w:rsidRPr="00AB5F5B" w:rsidRDefault="00AB5F5B" w:rsidP="00AB5F5B">
                      <w:pPr>
                        <w:pStyle w:val="NoSpacing"/>
                        <w:jc w:val="center"/>
                        <w:rPr>
                          <w:b/>
                        </w:rPr>
                      </w:pPr>
                      <w:r w:rsidRPr="00AB5F5B">
                        <w:rPr>
                          <w:b/>
                        </w:rPr>
                        <w:t>The Apostles and Prophets</w:t>
                      </w:r>
                    </w:p>
                    <w:p w:rsidR="00AB5F5B" w:rsidRDefault="00AB5F5B" w:rsidP="00AB5F5B">
                      <w:pPr>
                        <w:pStyle w:val="NoSpacing"/>
                        <w:jc w:val="center"/>
                      </w:pPr>
                      <w:r>
                        <w:t>Wrote the New Testament Eph. 2:20</w:t>
                      </w:r>
                    </w:p>
                    <w:p w:rsidR="00AB5F5B" w:rsidRDefault="00AB5F5B" w:rsidP="00AB5F5B">
                      <w:pPr>
                        <w:jc w:val="center"/>
                      </w:pPr>
                    </w:p>
                    <w:p w:rsidR="00AB5F5B" w:rsidRDefault="00AB5F5B" w:rsidP="00AB5F5B">
                      <w:pPr>
                        <w:jc w:val="center"/>
                      </w:pPr>
                      <w:r>
                        <w:t xml:space="preserve">John </w:t>
                      </w:r>
                    </w:p>
                  </w:txbxContent>
                </v:textbox>
                <w10:wrap type="square"/>
              </v:rect>
            </w:pict>
          </mc:Fallback>
        </mc:AlternateContent>
      </w:r>
      <w:r>
        <w:rPr>
          <w:noProof/>
        </w:rPr>
        <mc:AlternateContent>
          <mc:Choice Requires="wps">
            <w:drawing>
              <wp:anchor distT="0" distB="0" distL="114300" distR="114300" simplePos="0" relativeHeight="251657213" behindDoc="1" locked="0" layoutInCell="1" allowOverlap="1" wp14:anchorId="10A3FC96" wp14:editId="7E1DC14F">
                <wp:simplePos x="0" y="0"/>
                <wp:positionH relativeFrom="margin">
                  <wp:posOffset>3873804</wp:posOffset>
                </wp:positionH>
                <wp:positionV relativeFrom="paragraph">
                  <wp:posOffset>106128</wp:posOffset>
                </wp:positionV>
                <wp:extent cx="2438400" cy="666750"/>
                <wp:effectExtent l="0" t="0" r="19050" b="38100"/>
                <wp:wrapTight wrapText="bothSides">
                  <wp:wrapPolygon edited="0">
                    <wp:start x="0" y="0"/>
                    <wp:lineTo x="0" y="14811"/>
                    <wp:lineTo x="9788" y="19749"/>
                    <wp:lineTo x="10294" y="22217"/>
                    <wp:lineTo x="11306" y="22217"/>
                    <wp:lineTo x="11813" y="19749"/>
                    <wp:lineTo x="21600" y="14811"/>
                    <wp:lineTo x="21600" y="0"/>
                    <wp:lineTo x="0" y="0"/>
                  </wp:wrapPolygon>
                </wp:wrapTight>
                <wp:docPr id="8" name="Down Arrow Callout 8"/>
                <wp:cNvGraphicFramePr/>
                <a:graphic xmlns:a="http://schemas.openxmlformats.org/drawingml/2006/main">
                  <a:graphicData uri="http://schemas.microsoft.com/office/word/2010/wordprocessingShape">
                    <wps:wsp>
                      <wps:cNvSpPr/>
                      <wps:spPr>
                        <a:xfrm>
                          <a:off x="0" y="0"/>
                          <a:ext cx="2438400" cy="666750"/>
                        </a:xfrm>
                        <a:prstGeom prst="downArrowCallout">
                          <a:avLst/>
                        </a:prstGeom>
                      </wps:spPr>
                      <wps:style>
                        <a:lnRef idx="2">
                          <a:schemeClr val="dk1"/>
                        </a:lnRef>
                        <a:fillRef idx="1">
                          <a:schemeClr val="lt1"/>
                        </a:fillRef>
                        <a:effectRef idx="0">
                          <a:schemeClr val="dk1"/>
                        </a:effectRef>
                        <a:fontRef idx="minor">
                          <a:schemeClr val="dk1"/>
                        </a:fontRef>
                      </wps:style>
                      <wps:txbx>
                        <w:txbxContent>
                          <w:p w:rsidR="00AB5F5B" w:rsidRPr="00AB5F5B" w:rsidRDefault="00AB5F5B" w:rsidP="00AB5F5B">
                            <w:pPr>
                              <w:pStyle w:val="NoSpacing"/>
                              <w:jc w:val="center"/>
                              <w:rPr>
                                <w:b/>
                              </w:rPr>
                            </w:pPr>
                            <w:r w:rsidRPr="00AB5F5B">
                              <w:rPr>
                                <w:b/>
                              </w:rPr>
                              <w:t>The Apostles</w:t>
                            </w:r>
                          </w:p>
                          <w:p w:rsidR="00AB5F5B" w:rsidRDefault="00AB5F5B" w:rsidP="00AB5F5B">
                            <w:pPr>
                              <w:pStyle w:val="NoSpacing"/>
                              <w:jc w:val="center"/>
                            </w:pPr>
                            <w:r>
                              <w:t>Laid hands on prophets</w:t>
                            </w:r>
                            <w:r>
                              <w:t xml:space="preserve"> Acts </w:t>
                            </w:r>
                            <w:r>
                              <w:t>19:6</w:t>
                            </w:r>
                          </w:p>
                          <w:p w:rsidR="00AB5F5B" w:rsidRDefault="00AB5F5B" w:rsidP="00AB5F5B">
                            <w:pPr>
                              <w:jc w:val="center"/>
                            </w:pPr>
                          </w:p>
                          <w:p w:rsidR="00AB5F5B" w:rsidRDefault="00AB5F5B" w:rsidP="00AB5F5B">
                            <w:pPr>
                              <w:jc w:val="center"/>
                            </w:pPr>
                            <w:r>
                              <w:t xml:space="preserve">John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A3FC96" id="Down Arrow Callout 8" o:spid="_x0000_s1031" type="#_x0000_t80" style="position:absolute;left:0;text-align:left;margin-left:305pt;margin-top:8.35pt;width:192pt;height:52.5pt;z-index:-25165926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" adj="14035,9323,16200,10062" fillcolor="white [3201]" strokecolor="black [3200]" strokeweight="1pt">
                <v:textbox>
                  <w:txbxContent>
                    <w:p w:rsidR="00AB5F5B" w:rsidRPr="00AB5F5B" w:rsidRDefault="00AB5F5B" w:rsidP="00AB5F5B">
                      <w:pPr>
                        <w:pStyle w:val="NoSpacing"/>
                        <w:jc w:val="center"/>
                        <w:rPr>
                          <w:b/>
                        </w:rPr>
                      </w:pPr>
                      <w:r w:rsidRPr="00AB5F5B">
                        <w:rPr>
                          <w:b/>
                        </w:rPr>
                        <w:t>The Apostles</w:t>
                      </w:r>
                    </w:p>
                    <w:p w:rsidR="00AB5F5B" w:rsidRDefault="00AB5F5B" w:rsidP="00AB5F5B">
                      <w:pPr>
                        <w:pStyle w:val="NoSpacing"/>
                        <w:jc w:val="center"/>
                      </w:pPr>
                      <w:r>
                        <w:t>Laid hands on prophets</w:t>
                      </w:r>
                      <w:r>
                        <w:t xml:space="preserve"> Acts </w:t>
                      </w:r>
                      <w:r>
                        <w:t>19:6</w:t>
                      </w:r>
                    </w:p>
                    <w:p w:rsidR="00AB5F5B" w:rsidRDefault="00AB5F5B" w:rsidP="00AB5F5B">
                      <w:pPr>
                        <w:jc w:val="center"/>
                      </w:pPr>
                    </w:p>
                    <w:p w:rsidR="00AB5F5B" w:rsidRDefault="00AB5F5B" w:rsidP="00AB5F5B">
                      <w:pPr>
                        <w:jc w:val="center"/>
                      </w:pPr>
                      <w:r>
                        <w:t xml:space="preserve">John </w:t>
                      </w:r>
                    </w:p>
                  </w:txbxContent>
                </v:textbox>
                <w10:wrap type="tight" anchorx="margin"/>
              </v:shape>
            </w:pict>
          </mc:Fallback>
        </mc:AlternateContent>
      </w:r>
      <w:r>
        <w:rPr>
          <w:noProof/>
        </w:rPr>
        <w:t xml:space="preserve">When the Apostles received the Holy Spirit, they could pass on the miraculous gifts of the Holy Spirit; one of those gifts was the supernatural knowldfge of the Holy Spirit and prophecy. However, once the Apostles were gone, no gifts could be distributed. But this was God’s plan (Jude 3, 1 Cor. 13). </w:t>
      </w:r>
    </w:p>
    <w:p w:rsidR="00302ED0" w:rsidRDefault="00302ED0" w:rsidP="00F80E13">
      <w:pPr>
        <w:pStyle w:val="NoSpacing"/>
        <w:jc w:val="both"/>
      </w:pPr>
    </w:p>
    <w:p w:rsidR="00302ED0" w:rsidRDefault="00302ED0" w:rsidP="00F80E13">
      <w:pPr>
        <w:pStyle w:val="NoSpacing"/>
        <w:jc w:val="both"/>
      </w:pPr>
    </w:p>
    <w:p w:rsidR="00CC1A6A" w:rsidRPr="00F04D27" w:rsidRDefault="00AB5F5B" w:rsidP="00CC1A6A">
      <w:pPr>
        <w:pStyle w:val="NoSpacing"/>
        <w:jc w:val="both"/>
        <w:rPr>
          <w:b/>
          <w:sz w:val="32"/>
          <w:szCs w:val="32"/>
        </w:rPr>
      </w:pPr>
      <w:r>
        <w:rPr>
          <w:b/>
          <w:sz w:val="32"/>
          <w:szCs w:val="32"/>
        </w:rPr>
        <w:lastRenderedPageBreak/>
        <w:t xml:space="preserve">Old Testament </w:t>
      </w:r>
      <w:r w:rsidR="00B63E04">
        <w:rPr>
          <w:b/>
          <w:sz w:val="32"/>
          <w:szCs w:val="32"/>
        </w:rPr>
        <w:t xml:space="preserve">And </w:t>
      </w:r>
      <w:r>
        <w:rPr>
          <w:b/>
          <w:sz w:val="32"/>
          <w:szCs w:val="32"/>
        </w:rPr>
        <w:t>New Testament Inspiration</w:t>
      </w:r>
    </w:p>
    <w:p w:rsidR="00512FE4" w:rsidRDefault="00512FE4" w:rsidP="00CC1A6A">
      <w:pPr>
        <w:pStyle w:val="NoSpacing"/>
        <w:jc w:val="both"/>
      </w:pPr>
      <w:r>
        <w:t xml:space="preserve">There are </w:t>
      </w:r>
      <w:r w:rsidR="00AB5F5B">
        <w:t>some distinctions in the inspiration of the Old Testament and the New Testament. But we must be very careful and clear to state that both are inspired of God. However, the process of inspiration was not the same. We can deduce this from the earlier diagram of New Testament authority. At the same time, there are differences in the New Testament and Old Testament that relate a difference in authority. For example, we are told that the Old Testament was intentionally ambiguous and vague about things that were coming. Indeed, there are statements that indicate that perhaps the inspired writers themselves were unclear about some of the things they saw (</w:t>
      </w:r>
      <w:r w:rsidR="00AB5F5B" w:rsidRPr="00AB5F5B">
        <w:t>1 Peter 1:10-12, Luke 10:24</w:t>
      </w:r>
      <w:r w:rsidR="00AB5F5B">
        <w:t xml:space="preserve">). </w:t>
      </w:r>
    </w:p>
    <w:p w:rsidR="00AB5F5B" w:rsidRDefault="00AB5F5B" w:rsidP="00CC1A6A">
      <w:pPr>
        <w:pStyle w:val="NoSpacing"/>
        <w:jc w:val="both"/>
      </w:pPr>
    </w:p>
    <w:p w:rsidR="00AB5F5B" w:rsidRDefault="00AB5F5B" w:rsidP="00CC1A6A">
      <w:pPr>
        <w:pStyle w:val="NoSpacing"/>
        <w:jc w:val="both"/>
      </w:pPr>
      <w:r>
        <w:t xml:space="preserve">At the same time, the New Testament make the </w:t>
      </w:r>
      <w:r w:rsidR="00035B80">
        <w:t>assertion</w:t>
      </w:r>
      <w:r>
        <w:t xml:space="preserve"> that it is the final perfected product of God’s revelation to mankind. We are told in 1 Corinthians 2:9-12 that God revealed all things through the Spirit given to the Apostles. Consider that Peter says that it was Christ Himself who confirmed the Word in 2 Peter 1:19. </w:t>
      </w:r>
      <w:r w:rsidR="00035B80">
        <w:t>I</w:t>
      </w:r>
      <w:r w:rsidR="00035B80">
        <w:t>n the Old Testament</w:t>
      </w:r>
      <w:r w:rsidR="00035B80">
        <w:t xml:space="preserve"> </w:t>
      </w:r>
      <w:r>
        <w:t xml:space="preserve">God promised more revelation </w:t>
      </w:r>
      <w:r w:rsidR="00035B80">
        <w:t>would be forthcoming, in promises such as the coming prophet of God (Deuteronomy 18:18), the filling of the earth with knowledge (Isaiah 11:9, Habakkuk 2:14) and statements that things hidden would be revealed (Colossians 1:26).</w:t>
      </w:r>
      <w:r>
        <w:t xml:space="preserve"> </w:t>
      </w:r>
    </w:p>
    <w:p w:rsidR="00AB5F5B" w:rsidRDefault="00AB5F5B" w:rsidP="00CC1A6A">
      <w:pPr>
        <w:pStyle w:val="NoSpacing"/>
        <w:jc w:val="both"/>
      </w:pPr>
    </w:p>
    <w:p w:rsidR="00B63E04" w:rsidRPr="00B63E04" w:rsidRDefault="00B63E04" w:rsidP="00CC1A6A">
      <w:pPr>
        <w:pStyle w:val="NoSpacing"/>
        <w:jc w:val="both"/>
        <w:rPr>
          <w:b/>
          <w:sz w:val="32"/>
          <w:szCs w:val="32"/>
        </w:rPr>
      </w:pPr>
      <w:r>
        <w:rPr>
          <w:b/>
          <w:sz w:val="32"/>
          <w:szCs w:val="32"/>
        </w:rPr>
        <w:t>How the Holy Spirit Works in the Believer</w:t>
      </w:r>
    </w:p>
    <w:p w:rsidR="00BF182E" w:rsidRDefault="00AB5F5B" w:rsidP="00CC1A6A">
      <w:pPr>
        <w:pStyle w:val="NoSpacing"/>
        <w:jc w:val="both"/>
      </w:pPr>
      <w:r>
        <w:t xml:space="preserve">Understanding that the New </w:t>
      </w:r>
      <w:r w:rsidR="00035B80">
        <w:t xml:space="preserve">Testament represents </w:t>
      </w:r>
      <w:r w:rsidR="00BF182E">
        <w:t>the fullness of the Spirit of God is of great importance. One of the most misunderstood matters tod</w:t>
      </w:r>
      <w:bookmarkStart w:id="0" w:name="_GoBack"/>
      <w:bookmarkEnd w:id="0"/>
      <w:r w:rsidR="00BF182E">
        <w:t>ay is how the Holy Spirit works in and dwells in a believer. We are told that He dwells within one who has become a Christian (e.g. Romans 8:9, James 4:5). Understanding that the Spirit came through the Apostles and Prophets to the New Testament speaks to the nature of this indwelling. Consider how the passages which speak to the work of the Spirit in the believer are precisely parallel with statements made about the work of the scriptures.</w:t>
      </w:r>
    </w:p>
    <w:p w:rsidR="00BF182E" w:rsidRDefault="00BF182E" w:rsidP="00CC1A6A">
      <w:pPr>
        <w:pStyle w:val="NoSpacing"/>
        <w:jc w:val="both"/>
      </w:pPr>
    </w:p>
    <w:tbl>
      <w:tblPr>
        <w:tblW w:w="4093" w:type="pct"/>
        <w:tblCellSpacing w:w="0" w:type="dxa"/>
        <w:tblInd w:w="982"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4A0" w:firstRow="1" w:lastRow="0" w:firstColumn="1" w:lastColumn="0" w:noHBand="0" w:noVBand="1"/>
      </w:tblPr>
      <w:tblGrid>
        <w:gridCol w:w="3815"/>
        <w:gridCol w:w="3834"/>
      </w:tblGrid>
      <w:tr w:rsidR="00BF182E" w:rsidRPr="0062037E" w:rsidTr="00B63E04">
        <w:trPr>
          <w:trHeight w:val="20"/>
          <w:tblCellSpacing w:w="0" w:type="dxa"/>
        </w:trPr>
        <w:tc>
          <w:tcPr>
            <w:tcW w:w="2494" w:type="pct"/>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tcPr>
          <w:p w:rsidR="00BF182E" w:rsidRPr="00117361" w:rsidRDefault="00BF182E" w:rsidP="00167474">
            <w:pPr>
              <w:pStyle w:val="NoSpacing"/>
              <w:jc w:val="center"/>
              <w:rPr>
                <w:b/>
                <w:sz w:val="20"/>
                <w:szCs w:val="20"/>
              </w:rPr>
            </w:pPr>
            <w:r w:rsidRPr="00117361">
              <w:rPr>
                <w:b/>
                <w:sz w:val="20"/>
                <w:szCs w:val="20"/>
              </w:rPr>
              <w:t>THE SPIRIT:</w:t>
            </w:r>
          </w:p>
        </w:tc>
        <w:tc>
          <w:tcPr>
            <w:tcW w:w="2506" w:type="pct"/>
            <w:tcBorders>
              <w:top w:val="outset" w:sz="6" w:space="0" w:color="000000"/>
              <w:left w:val="outset" w:sz="6" w:space="0" w:color="000000"/>
              <w:bottom w:val="outset" w:sz="6" w:space="0" w:color="000000"/>
              <w:right w:val="outset" w:sz="6" w:space="0" w:color="000000"/>
            </w:tcBorders>
            <w:shd w:val="clear" w:color="auto" w:fill="D9D9D9" w:themeFill="background1" w:themeFillShade="D9"/>
            <w:vAlign w:val="center"/>
          </w:tcPr>
          <w:p w:rsidR="00BF182E" w:rsidRPr="00117361" w:rsidRDefault="00BF182E" w:rsidP="00167474">
            <w:pPr>
              <w:pStyle w:val="NoSpacing"/>
              <w:jc w:val="center"/>
              <w:rPr>
                <w:b/>
                <w:sz w:val="20"/>
                <w:szCs w:val="20"/>
              </w:rPr>
            </w:pPr>
            <w:r w:rsidRPr="00117361">
              <w:rPr>
                <w:b/>
                <w:sz w:val="20"/>
                <w:szCs w:val="20"/>
              </w:rPr>
              <w:t>THE WORD:</w:t>
            </w:r>
          </w:p>
        </w:tc>
      </w:tr>
      <w:tr w:rsidR="00BF182E" w:rsidRPr="0062037E" w:rsidTr="00BF182E">
        <w:trPr>
          <w:trHeight w:val="288"/>
          <w:tblCellSpacing w:w="0" w:type="dxa"/>
        </w:trPr>
        <w:tc>
          <w:tcPr>
            <w:tcW w:w="2494" w:type="pct"/>
            <w:tcBorders>
              <w:top w:val="outset" w:sz="6" w:space="0" w:color="000000"/>
              <w:left w:val="outset" w:sz="6" w:space="0" w:color="000000"/>
              <w:bottom w:val="outset" w:sz="6" w:space="0" w:color="000000"/>
              <w:right w:val="outset" w:sz="6" w:space="0" w:color="000000"/>
            </w:tcBorders>
            <w:vAlign w:val="center"/>
            <w:hideMark/>
          </w:tcPr>
          <w:p w:rsidR="00BF182E" w:rsidRPr="00117361" w:rsidRDefault="00BF182E" w:rsidP="00BF182E">
            <w:pPr>
              <w:pStyle w:val="NoSpacing"/>
              <w:rPr>
                <w:sz w:val="20"/>
                <w:szCs w:val="20"/>
              </w:rPr>
            </w:pPr>
            <w:r w:rsidRPr="00117361">
              <w:rPr>
                <w:sz w:val="20"/>
                <w:szCs w:val="20"/>
              </w:rPr>
              <w:t xml:space="preserve">Indwells </w:t>
            </w:r>
            <w:r>
              <w:rPr>
                <w:sz w:val="20"/>
                <w:szCs w:val="20"/>
              </w:rPr>
              <w:t xml:space="preserve"> </w:t>
            </w:r>
            <w:r w:rsidRPr="00117361">
              <w:rPr>
                <w:sz w:val="20"/>
                <w:szCs w:val="20"/>
              </w:rPr>
              <w:t xml:space="preserve">- James 4:5 </w:t>
            </w:r>
          </w:p>
        </w:tc>
        <w:tc>
          <w:tcPr>
            <w:tcW w:w="2506" w:type="pct"/>
            <w:tcBorders>
              <w:top w:val="outset" w:sz="6" w:space="0" w:color="000000"/>
              <w:left w:val="outset" w:sz="6" w:space="0" w:color="000000"/>
              <w:bottom w:val="outset" w:sz="6" w:space="0" w:color="000000"/>
              <w:right w:val="outset" w:sz="6" w:space="0" w:color="000000"/>
            </w:tcBorders>
            <w:vAlign w:val="center"/>
            <w:hideMark/>
          </w:tcPr>
          <w:p w:rsidR="00BF182E" w:rsidRPr="00117361" w:rsidRDefault="00BF182E" w:rsidP="00BF182E">
            <w:pPr>
              <w:pStyle w:val="NoSpacing"/>
              <w:rPr>
                <w:sz w:val="20"/>
                <w:szCs w:val="20"/>
              </w:rPr>
            </w:pPr>
            <w:r w:rsidRPr="00117361">
              <w:rPr>
                <w:sz w:val="20"/>
                <w:szCs w:val="20"/>
              </w:rPr>
              <w:t xml:space="preserve">Indwells </w:t>
            </w:r>
            <w:r>
              <w:rPr>
                <w:sz w:val="20"/>
                <w:szCs w:val="20"/>
              </w:rPr>
              <w:t xml:space="preserve">  </w:t>
            </w:r>
            <w:r w:rsidRPr="00117361">
              <w:rPr>
                <w:sz w:val="20"/>
                <w:szCs w:val="20"/>
              </w:rPr>
              <w:t xml:space="preserve">– Col. 3:16 </w:t>
            </w:r>
          </w:p>
        </w:tc>
      </w:tr>
      <w:tr w:rsidR="00BF182E" w:rsidRPr="0062037E" w:rsidTr="00BF182E">
        <w:trPr>
          <w:trHeight w:val="288"/>
          <w:tblCellSpacing w:w="0" w:type="dxa"/>
        </w:trPr>
        <w:tc>
          <w:tcPr>
            <w:tcW w:w="2494" w:type="pct"/>
            <w:tcBorders>
              <w:top w:val="outset" w:sz="6" w:space="0" w:color="000000"/>
              <w:left w:val="outset" w:sz="6" w:space="0" w:color="000000"/>
              <w:bottom w:val="outset" w:sz="6" w:space="0" w:color="000000"/>
              <w:right w:val="outset" w:sz="6" w:space="0" w:color="000000"/>
            </w:tcBorders>
            <w:vAlign w:val="center"/>
            <w:hideMark/>
          </w:tcPr>
          <w:p w:rsidR="00BF182E" w:rsidRPr="00117361" w:rsidRDefault="00BF182E" w:rsidP="00BF182E">
            <w:pPr>
              <w:pStyle w:val="NoSpacing"/>
              <w:rPr>
                <w:sz w:val="20"/>
                <w:szCs w:val="20"/>
              </w:rPr>
            </w:pPr>
            <w:r w:rsidRPr="00117361">
              <w:rPr>
                <w:sz w:val="20"/>
                <w:szCs w:val="20"/>
              </w:rPr>
              <w:t xml:space="preserve"> “Gives birth” </w:t>
            </w:r>
            <w:r>
              <w:rPr>
                <w:sz w:val="20"/>
                <w:szCs w:val="20"/>
              </w:rPr>
              <w:t xml:space="preserve">  </w:t>
            </w:r>
            <w:r w:rsidRPr="00117361">
              <w:rPr>
                <w:sz w:val="20"/>
                <w:szCs w:val="20"/>
              </w:rPr>
              <w:t xml:space="preserve">- John 3:8 </w:t>
            </w:r>
          </w:p>
        </w:tc>
        <w:tc>
          <w:tcPr>
            <w:tcW w:w="2506" w:type="pct"/>
            <w:tcBorders>
              <w:top w:val="outset" w:sz="6" w:space="0" w:color="000000"/>
              <w:left w:val="outset" w:sz="6" w:space="0" w:color="000000"/>
              <w:bottom w:val="outset" w:sz="6" w:space="0" w:color="000000"/>
              <w:right w:val="outset" w:sz="6" w:space="0" w:color="000000"/>
            </w:tcBorders>
            <w:vAlign w:val="center"/>
            <w:hideMark/>
          </w:tcPr>
          <w:p w:rsidR="00BF182E" w:rsidRPr="00117361" w:rsidRDefault="00BF182E" w:rsidP="00BF182E">
            <w:pPr>
              <w:pStyle w:val="NoSpacing"/>
              <w:rPr>
                <w:sz w:val="20"/>
                <w:szCs w:val="20"/>
              </w:rPr>
            </w:pPr>
            <w:r w:rsidRPr="00117361">
              <w:rPr>
                <w:sz w:val="20"/>
                <w:szCs w:val="20"/>
              </w:rPr>
              <w:t>“Gives birth”</w:t>
            </w:r>
            <w:r>
              <w:rPr>
                <w:sz w:val="20"/>
                <w:szCs w:val="20"/>
              </w:rPr>
              <w:t xml:space="preserve">  </w:t>
            </w:r>
            <w:r w:rsidRPr="00117361">
              <w:rPr>
                <w:sz w:val="20"/>
                <w:szCs w:val="20"/>
              </w:rPr>
              <w:t xml:space="preserve">- 1 Peter 1:23 </w:t>
            </w:r>
          </w:p>
        </w:tc>
      </w:tr>
      <w:tr w:rsidR="00BF182E" w:rsidRPr="0062037E" w:rsidTr="00BF182E">
        <w:trPr>
          <w:trHeight w:val="288"/>
          <w:tblCellSpacing w:w="0" w:type="dxa"/>
        </w:trPr>
        <w:tc>
          <w:tcPr>
            <w:tcW w:w="2494" w:type="pct"/>
            <w:tcBorders>
              <w:top w:val="outset" w:sz="6" w:space="0" w:color="000000"/>
              <w:left w:val="outset" w:sz="6" w:space="0" w:color="000000"/>
              <w:bottom w:val="outset" w:sz="6" w:space="0" w:color="000000"/>
              <w:right w:val="outset" w:sz="6" w:space="0" w:color="000000"/>
            </w:tcBorders>
            <w:vAlign w:val="center"/>
            <w:hideMark/>
          </w:tcPr>
          <w:p w:rsidR="00BF182E" w:rsidRPr="00117361" w:rsidRDefault="00BF182E" w:rsidP="00BF182E">
            <w:pPr>
              <w:pStyle w:val="NoSpacing"/>
              <w:rPr>
                <w:sz w:val="20"/>
                <w:szCs w:val="20"/>
              </w:rPr>
            </w:pPr>
            <w:r w:rsidRPr="00117361">
              <w:rPr>
                <w:sz w:val="20"/>
                <w:szCs w:val="20"/>
              </w:rPr>
              <w:t>Gives life</w:t>
            </w:r>
            <w:r>
              <w:rPr>
                <w:sz w:val="20"/>
                <w:szCs w:val="20"/>
              </w:rPr>
              <w:t xml:space="preserve">  </w:t>
            </w:r>
            <w:r w:rsidRPr="00117361">
              <w:rPr>
                <w:sz w:val="20"/>
                <w:szCs w:val="20"/>
              </w:rPr>
              <w:t xml:space="preserve">- 2 Cor. 3:6 </w:t>
            </w:r>
          </w:p>
        </w:tc>
        <w:tc>
          <w:tcPr>
            <w:tcW w:w="2506" w:type="pct"/>
            <w:tcBorders>
              <w:top w:val="outset" w:sz="6" w:space="0" w:color="000000"/>
              <w:left w:val="outset" w:sz="6" w:space="0" w:color="000000"/>
              <w:bottom w:val="outset" w:sz="6" w:space="0" w:color="000000"/>
              <w:right w:val="outset" w:sz="6" w:space="0" w:color="000000"/>
            </w:tcBorders>
            <w:vAlign w:val="center"/>
            <w:hideMark/>
          </w:tcPr>
          <w:p w:rsidR="00BF182E" w:rsidRPr="00117361" w:rsidRDefault="00BF182E" w:rsidP="00BF182E">
            <w:pPr>
              <w:pStyle w:val="NoSpacing"/>
              <w:rPr>
                <w:sz w:val="20"/>
                <w:szCs w:val="20"/>
              </w:rPr>
            </w:pPr>
            <w:r w:rsidRPr="00117361">
              <w:rPr>
                <w:sz w:val="20"/>
                <w:szCs w:val="20"/>
              </w:rPr>
              <w:t>Gives life</w:t>
            </w:r>
            <w:r>
              <w:rPr>
                <w:sz w:val="20"/>
                <w:szCs w:val="20"/>
              </w:rPr>
              <w:t xml:space="preserve">  </w:t>
            </w:r>
            <w:r w:rsidRPr="00117361">
              <w:rPr>
                <w:sz w:val="20"/>
                <w:szCs w:val="20"/>
              </w:rPr>
              <w:t xml:space="preserve">- Phil. 2:16 </w:t>
            </w:r>
          </w:p>
        </w:tc>
      </w:tr>
      <w:tr w:rsidR="00BF182E" w:rsidRPr="0062037E" w:rsidTr="00BF182E">
        <w:trPr>
          <w:trHeight w:val="288"/>
          <w:tblCellSpacing w:w="0" w:type="dxa"/>
        </w:trPr>
        <w:tc>
          <w:tcPr>
            <w:tcW w:w="2494" w:type="pct"/>
            <w:tcBorders>
              <w:top w:val="outset" w:sz="6" w:space="0" w:color="000000"/>
              <w:left w:val="outset" w:sz="6" w:space="0" w:color="000000"/>
              <w:bottom w:val="outset" w:sz="6" w:space="0" w:color="000000"/>
              <w:right w:val="outset" w:sz="6" w:space="0" w:color="000000"/>
            </w:tcBorders>
            <w:vAlign w:val="center"/>
            <w:hideMark/>
          </w:tcPr>
          <w:p w:rsidR="00BF182E" w:rsidRPr="00117361" w:rsidRDefault="00BF182E" w:rsidP="00BF182E">
            <w:pPr>
              <w:pStyle w:val="NoSpacing"/>
              <w:rPr>
                <w:sz w:val="20"/>
                <w:szCs w:val="20"/>
              </w:rPr>
            </w:pPr>
            <w:r w:rsidRPr="00117361">
              <w:rPr>
                <w:sz w:val="20"/>
                <w:szCs w:val="20"/>
              </w:rPr>
              <w:t xml:space="preserve">Guarantees Salvation </w:t>
            </w:r>
            <w:r>
              <w:rPr>
                <w:sz w:val="20"/>
                <w:szCs w:val="20"/>
              </w:rPr>
              <w:t xml:space="preserve">  </w:t>
            </w:r>
            <w:r w:rsidRPr="00117361">
              <w:rPr>
                <w:sz w:val="20"/>
                <w:szCs w:val="20"/>
              </w:rPr>
              <w:t xml:space="preserve">- 2 Cor. 1:22 </w:t>
            </w:r>
          </w:p>
        </w:tc>
        <w:tc>
          <w:tcPr>
            <w:tcW w:w="2506" w:type="pct"/>
            <w:tcBorders>
              <w:top w:val="outset" w:sz="6" w:space="0" w:color="000000"/>
              <w:left w:val="outset" w:sz="6" w:space="0" w:color="000000"/>
              <w:bottom w:val="outset" w:sz="6" w:space="0" w:color="000000"/>
              <w:right w:val="outset" w:sz="6" w:space="0" w:color="000000"/>
            </w:tcBorders>
            <w:vAlign w:val="center"/>
            <w:hideMark/>
          </w:tcPr>
          <w:p w:rsidR="00BF182E" w:rsidRPr="00117361" w:rsidRDefault="00BF182E" w:rsidP="00BF182E">
            <w:pPr>
              <w:pStyle w:val="NoSpacing"/>
              <w:rPr>
                <w:sz w:val="20"/>
                <w:szCs w:val="20"/>
              </w:rPr>
            </w:pPr>
            <w:r w:rsidRPr="00117361">
              <w:rPr>
                <w:sz w:val="20"/>
                <w:szCs w:val="20"/>
              </w:rPr>
              <w:t xml:space="preserve">Guarantees Salvation </w:t>
            </w:r>
            <w:r>
              <w:rPr>
                <w:sz w:val="20"/>
                <w:szCs w:val="20"/>
              </w:rPr>
              <w:t xml:space="preserve">  </w:t>
            </w:r>
            <w:r w:rsidRPr="00117361">
              <w:rPr>
                <w:sz w:val="20"/>
                <w:szCs w:val="20"/>
              </w:rPr>
              <w:t xml:space="preserve">- 1 John 5:13 </w:t>
            </w:r>
          </w:p>
        </w:tc>
      </w:tr>
      <w:tr w:rsidR="00BF182E" w:rsidRPr="0062037E" w:rsidTr="00BF182E">
        <w:trPr>
          <w:trHeight w:val="288"/>
          <w:tblCellSpacing w:w="0" w:type="dxa"/>
        </w:trPr>
        <w:tc>
          <w:tcPr>
            <w:tcW w:w="2494" w:type="pct"/>
            <w:tcBorders>
              <w:top w:val="outset" w:sz="6" w:space="0" w:color="000000"/>
              <w:left w:val="outset" w:sz="6" w:space="0" w:color="000000"/>
              <w:bottom w:val="outset" w:sz="6" w:space="0" w:color="000000"/>
              <w:right w:val="outset" w:sz="6" w:space="0" w:color="000000"/>
            </w:tcBorders>
            <w:vAlign w:val="center"/>
            <w:hideMark/>
          </w:tcPr>
          <w:p w:rsidR="00BF182E" w:rsidRPr="00117361" w:rsidRDefault="00BF182E" w:rsidP="00BF182E">
            <w:pPr>
              <w:pStyle w:val="NoSpacing"/>
              <w:rPr>
                <w:sz w:val="20"/>
                <w:szCs w:val="20"/>
              </w:rPr>
            </w:pPr>
            <w:r w:rsidRPr="00117361">
              <w:rPr>
                <w:sz w:val="20"/>
                <w:szCs w:val="20"/>
              </w:rPr>
              <w:t xml:space="preserve">Sanctifies </w:t>
            </w:r>
            <w:r>
              <w:rPr>
                <w:sz w:val="20"/>
                <w:szCs w:val="20"/>
              </w:rPr>
              <w:t xml:space="preserve">  </w:t>
            </w:r>
            <w:r w:rsidRPr="00117361">
              <w:rPr>
                <w:sz w:val="20"/>
                <w:szCs w:val="20"/>
              </w:rPr>
              <w:t xml:space="preserve">- 2 Thes. 2:13 </w:t>
            </w:r>
          </w:p>
        </w:tc>
        <w:tc>
          <w:tcPr>
            <w:tcW w:w="2506" w:type="pct"/>
            <w:tcBorders>
              <w:top w:val="outset" w:sz="6" w:space="0" w:color="000000"/>
              <w:left w:val="outset" w:sz="6" w:space="0" w:color="000000"/>
              <w:bottom w:val="outset" w:sz="6" w:space="0" w:color="000000"/>
              <w:right w:val="outset" w:sz="6" w:space="0" w:color="000000"/>
            </w:tcBorders>
            <w:vAlign w:val="center"/>
            <w:hideMark/>
          </w:tcPr>
          <w:p w:rsidR="00BF182E" w:rsidRPr="00117361" w:rsidRDefault="00BF182E" w:rsidP="00BF182E">
            <w:pPr>
              <w:pStyle w:val="NoSpacing"/>
              <w:rPr>
                <w:sz w:val="20"/>
                <w:szCs w:val="20"/>
              </w:rPr>
            </w:pPr>
            <w:r w:rsidRPr="00117361">
              <w:rPr>
                <w:sz w:val="20"/>
                <w:szCs w:val="20"/>
              </w:rPr>
              <w:t xml:space="preserve">Sanctifies </w:t>
            </w:r>
            <w:r>
              <w:rPr>
                <w:sz w:val="20"/>
                <w:szCs w:val="20"/>
              </w:rPr>
              <w:t xml:space="preserve">  </w:t>
            </w:r>
            <w:r w:rsidRPr="00117361">
              <w:rPr>
                <w:sz w:val="20"/>
                <w:szCs w:val="20"/>
              </w:rPr>
              <w:t xml:space="preserve">- John 17:17 </w:t>
            </w:r>
          </w:p>
        </w:tc>
      </w:tr>
      <w:tr w:rsidR="00BF182E" w:rsidRPr="0062037E" w:rsidTr="00BF182E">
        <w:trPr>
          <w:trHeight w:val="288"/>
          <w:tblCellSpacing w:w="0" w:type="dxa"/>
        </w:trPr>
        <w:tc>
          <w:tcPr>
            <w:tcW w:w="2494" w:type="pct"/>
            <w:tcBorders>
              <w:top w:val="outset" w:sz="6" w:space="0" w:color="000000"/>
              <w:left w:val="outset" w:sz="6" w:space="0" w:color="000000"/>
              <w:bottom w:val="outset" w:sz="6" w:space="0" w:color="000000"/>
              <w:right w:val="outset" w:sz="6" w:space="0" w:color="000000"/>
            </w:tcBorders>
            <w:vAlign w:val="center"/>
            <w:hideMark/>
          </w:tcPr>
          <w:p w:rsidR="00BF182E" w:rsidRPr="00117361" w:rsidRDefault="00BF182E" w:rsidP="00BF182E">
            <w:pPr>
              <w:pStyle w:val="NoSpacing"/>
              <w:rPr>
                <w:sz w:val="20"/>
                <w:szCs w:val="20"/>
              </w:rPr>
            </w:pPr>
            <w:r w:rsidRPr="00117361">
              <w:rPr>
                <w:sz w:val="20"/>
                <w:szCs w:val="20"/>
              </w:rPr>
              <w:t xml:space="preserve">Convicts &amp; judges </w:t>
            </w:r>
            <w:r>
              <w:rPr>
                <w:sz w:val="20"/>
                <w:szCs w:val="20"/>
              </w:rPr>
              <w:t xml:space="preserve">  </w:t>
            </w:r>
            <w:r w:rsidRPr="00117361">
              <w:rPr>
                <w:sz w:val="20"/>
                <w:szCs w:val="20"/>
              </w:rPr>
              <w:t xml:space="preserve">- John 16:8 </w:t>
            </w:r>
          </w:p>
        </w:tc>
        <w:tc>
          <w:tcPr>
            <w:tcW w:w="2506" w:type="pct"/>
            <w:tcBorders>
              <w:top w:val="outset" w:sz="6" w:space="0" w:color="000000"/>
              <w:left w:val="outset" w:sz="6" w:space="0" w:color="000000"/>
              <w:bottom w:val="outset" w:sz="6" w:space="0" w:color="000000"/>
              <w:right w:val="outset" w:sz="6" w:space="0" w:color="000000"/>
            </w:tcBorders>
            <w:vAlign w:val="center"/>
            <w:hideMark/>
          </w:tcPr>
          <w:p w:rsidR="00BF182E" w:rsidRPr="00117361" w:rsidRDefault="00BF182E" w:rsidP="00BF182E">
            <w:pPr>
              <w:pStyle w:val="NoSpacing"/>
              <w:rPr>
                <w:sz w:val="20"/>
                <w:szCs w:val="20"/>
              </w:rPr>
            </w:pPr>
            <w:r w:rsidRPr="00117361">
              <w:rPr>
                <w:sz w:val="20"/>
                <w:szCs w:val="20"/>
              </w:rPr>
              <w:t xml:space="preserve">Convicts &amp; judges </w:t>
            </w:r>
            <w:r>
              <w:rPr>
                <w:sz w:val="20"/>
                <w:szCs w:val="20"/>
              </w:rPr>
              <w:t xml:space="preserve">  </w:t>
            </w:r>
            <w:r w:rsidRPr="00117361">
              <w:rPr>
                <w:sz w:val="20"/>
                <w:szCs w:val="20"/>
              </w:rPr>
              <w:t xml:space="preserve">- </w:t>
            </w:r>
            <w:r>
              <w:rPr>
                <w:sz w:val="20"/>
                <w:szCs w:val="20"/>
              </w:rPr>
              <w:t>Tit</w:t>
            </w:r>
            <w:r w:rsidRPr="00117361">
              <w:rPr>
                <w:sz w:val="20"/>
                <w:szCs w:val="20"/>
              </w:rPr>
              <w:t xml:space="preserve"> 1:9</w:t>
            </w:r>
            <w:r>
              <w:rPr>
                <w:sz w:val="20"/>
                <w:szCs w:val="20"/>
              </w:rPr>
              <w:t>,</w:t>
            </w:r>
            <w:r w:rsidRPr="00117361">
              <w:rPr>
                <w:sz w:val="20"/>
                <w:szCs w:val="20"/>
              </w:rPr>
              <w:t xml:space="preserve"> J</w:t>
            </w:r>
            <w:r>
              <w:rPr>
                <w:sz w:val="20"/>
                <w:szCs w:val="20"/>
              </w:rPr>
              <w:t>oh</w:t>
            </w:r>
            <w:r w:rsidRPr="00117361">
              <w:rPr>
                <w:sz w:val="20"/>
                <w:szCs w:val="20"/>
              </w:rPr>
              <w:t xml:space="preserve">n 12:48 </w:t>
            </w:r>
          </w:p>
        </w:tc>
      </w:tr>
      <w:tr w:rsidR="00BF182E" w:rsidRPr="0062037E" w:rsidTr="00BF182E">
        <w:trPr>
          <w:trHeight w:val="288"/>
          <w:tblCellSpacing w:w="0" w:type="dxa"/>
        </w:trPr>
        <w:tc>
          <w:tcPr>
            <w:tcW w:w="2494" w:type="pct"/>
            <w:tcBorders>
              <w:top w:val="outset" w:sz="6" w:space="0" w:color="000000"/>
              <w:left w:val="outset" w:sz="6" w:space="0" w:color="000000"/>
              <w:bottom w:val="outset" w:sz="6" w:space="0" w:color="000000"/>
              <w:right w:val="outset" w:sz="6" w:space="0" w:color="000000"/>
            </w:tcBorders>
            <w:vAlign w:val="center"/>
            <w:hideMark/>
          </w:tcPr>
          <w:p w:rsidR="00BF182E" w:rsidRPr="00117361" w:rsidRDefault="00BF182E" w:rsidP="00BF182E">
            <w:pPr>
              <w:pStyle w:val="NoSpacing"/>
              <w:rPr>
                <w:sz w:val="20"/>
                <w:szCs w:val="20"/>
              </w:rPr>
            </w:pPr>
            <w:r w:rsidRPr="00117361">
              <w:rPr>
                <w:sz w:val="20"/>
                <w:szCs w:val="20"/>
              </w:rPr>
              <w:t>Gives power</w:t>
            </w:r>
            <w:r>
              <w:rPr>
                <w:sz w:val="20"/>
                <w:szCs w:val="20"/>
              </w:rPr>
              <w:t xml:space="preserve">  </w:t>
            </w:r>
            <w:r w:rsidRPr="00117361">
              <w:rPr>
                <w:sz w:val="20"/>
                <w:szCs w:val="20"/>
              </w:rPr>
              <w:t xml:space="preserve">- Rom. 15:13  </w:t>
            </w:r>
          </w:p>
        </w:tc>
        <w:tc>
          <w:tcPr>
            <w:tcW w:w="2506" w:type="pct"/>
            <w:tcBorders>
              <w:top w:val="outset" w:sz="6" w:space="0" w:color="000000"/>
              <w:left w:val="outset" w:sz="6" w:space="0" w:color="000000"/>
              <w:bottom w:val="outset" w:sz="6" w:space="0" w:color="000000"/>
              <w:right w:val="outset" w:sz="6" w:space="0" w:color="000000"/>
            </w:tcBorders>
            <w:vAlign w:val="center"/>
            <w:hideMark/>
          </w:tcPr>
          <w:p w:rsidR="00BF182E" w:rsidRPr="00117361" w:rsidRDefault="00BF182E" w:rsidP="00BF182E">
            <w:pPr>
              <w:pStyle w:val="NoSpacing"/>
              <w:rPr>
                <w:sz w:val="20"/>
                <w:szCs w:val="20"/>
              </w:rPr>
            </w:pPr>
            <w:r w:rsidRPr="00117361">
              <w:rPr>
                <w:sz w:val="20"/>
                <w:szCs w:val="20"/>
              </w:rPr>
              <w:t xml:space="preserve">Gives power </w:t>
            </w:r>
            <w:r>
              <w:rPr>
                <w:sz w:val="20"/>
                <w:szCs w:val="20"/>
              </w:rPr>
              <w:t xml:space="preserve">  </w:t>
            </w:r>
            <w:r w:rsidRPr="00117361">
              <w:rPr>
                <w:sz w:val="20"/>
                <w:szCs w:val="20"/>
              </w:rPr>
              <w:t xml:space="preserve">- Heb. 4:12 </w:t>
            </w:r>
          </w:p>
        </w:tc>
      </w:tr>
      <w:tr w:rsidR="00BF182E" w:rsidRPr="0062037E" w:rsidTr="00BF182E">
        <w:trPr>
          <w:trHeight w:val="288"/>
          <w:tblCellSpacing w:w="0" w:type="dxa"/>
        </w:trPr>
        <w:tc>
          <w:tcPr>
            <w:tcW w:w="2494" w:type="pct"/>
            <w:tcBorders>
              <w:top w:val="outset" w:sz="6" w:space="0" w:color="000000"/>
              <w:left w:val="outset" w:sz="6" w:space="0" w:color="000000"/>
              <w:bottom w:val="outset" w:sz="6" w:space="0" w:color="000000"/>
              <w:right w:val="outset" w:sz="6" w:space="0" w:color="000000"/>
            </w:tcBorders>
            <w:vAlign w:val="center"/>
            <w:hideMark/>
          </w:tcPr>
          <w:p w:rsidR="00BF182E" w:rsidRPr="00117361" w:rsidRDefault="00BF182E" w:rsidP="00BF182E">
            <w:pPr>
              <w:pStyle w:val="NoSpacing"/>
              <w:rPr>
                <w:sz w:val="20"/>
                <w:szCs w:val="20"/>
              </w:rPr>
            </w:pPr>
            <w:r w:rsidRPr="00117361">
              <w:rPr>
                <w:sz w:val="20"/>
                <w:szCs w:val="20"/>
              </w:rPr>
              <w:t xml:space="preserve">Comforts </w:t>
            </w:r>
            <w:r>
              <w:rPr>
                <w:sz w:val="20"/>
                <w:szCs w:val="20"/>
              </w:rPr>
              <w:t xml:space="preserve">  </w:t>
            </w:r>
            <w:r w:rsidRPr="00117361">
              <w:rPr>
                <w:sz w:val="20"/>
                <w:szCs w:val="20"/>
              </w:rPr>
              <w:t xml:space="preserve">- Acts 9:31 </w:t>
            </w:r>
          </w:p>
        </w:tc>
        <w:tc>
          <w:tcPr>
            <w:tcW w:w="2506" w:type="pct"/>
            <w:tcBorders>
              <w:top w:val="outset" w:sz="6" w:space="0" w:color="000000"/>
              <w:left w:val="outset" w:sz="6" w:space="0" w:color="000000"/>
              <w:bottom w:val="outset" w:sz="6" w:space="0" w:color="000000"/>
              <w:right w:val="outset" w:sz="6" w:space="0" w:color="000000"/>
            </w:tcBorders>
            <w:vAlign w:val="center"/>
            <w:hideMark/>
          </w:tcPr>
          <w:p w:rsidR="00BF182E" w:rsidRPr="00117361" w:rsidRDefault="00BF182E" w:rsidP="00BF182E">
            <w:pPr>
              <w:pStyle w:val="NoSpacing"/>
              <w:rPr>
                <w:sz w:val="20"/>
                <w:szCs w:val="20"/>
              </w:rPr>
            </w:pPr>
            <w:r w:rsidRPr="00117361">
              <w:rPr>
                <w:sz w:val="20"/>
                <w:szCs w:val="20"/>
              </w:rPr>
              <w:t xml:space="preserve">Comforts </w:t>
            </w:r>
            <w:r>
              <w:rPr>
                <w:sz w:val="20"/>
                <w:szCs w:val="20"/>
              </w:rPr>
              <w:t xml:space="preserve">  </w:t>
            </w:r>
            <w:r w:rsidRPr="00117361">
              <w:rPr>
                <w:sz w:val="20"/>
                <w:szCs w:val="20"/>
              </w:rPr>
              <w:t xml:space="preserve">- Rom. 15:4 </w:t>
            </w:r>
          </w:p>
        </w:tc>
      </w:tr>
      <w:tr w:rsidR="00BF182E" w:rsidRPr="0062037E" w:rsidTr="00BF182E">
        <w:trPr>
          <w:trHeight w:val="330"/>
          <w:tblCellSpacing w:w="0" w:type="dxa"/>
        </w:trPr>
        <w:tc>
          <w:tcPr>
            <w:tcW w:w="2494" w:type="pct"/>
            <w:tcBorders>
              <w:top w:val="outset" w:sz="6" w:space="0" w:color="000000"/>
              <w:left w:val="outset" w:sz="6" w:space="0" w:color="000000"/>
              <w:bottom w:val="outset" w:sz="6" w:space="0" w:color="000000"/>
              <w:right w:val="outset" w:sz="6" w:space="0" w:color="000000"/>
            </w:tcBorders>
            <w:vAlign w:val="center"/>
            <w:hideMark/>
          </w:tcPr>
          <w:p w:rsidR="00BF182E" w:rsidRPr="00117361" w:rsidRDefault="00BF182E" w:rsidP="00BF182E">
            <w:pPr>
              <w:pStyle w:val="NoSpacing"/>
              <w:rPr>
                <w:sz w:val="20"/>
                <w:szCs w:val="20"/>
              </w:rPr>
            </w:pPr>
            <w:r w:rsidRPr="00117361">
              <w:rPr>
                <w:sz w:val="20"/>
                <w:szCs w:val="20"/>
              </w:rPr>
              <w:t xml:space="preserve">Testifies of God </w:t>
            </w:r>
            <w:r>
              <w:rPr>
                <w:sz w:val="20"/>
                <w:szCs w:val="20"/>
              </w:rPr>
              <w:t xml:space="preserve">  </w:t>
            </w:r>
            <w:r w:rsidRPr="00117361">
              <w:rPr>
                <w:sz w:val="20"/>
                <w:szCs w:val="20"/>
              </w:rPr>
              <w:t xml:space="preserve">- Rom. 8:16 </w:t>
            </w:r>
          </w:p>
        </w:tc>
        <w:tc>
          <w:tcPr>
            <w:tcW w:w="2506" w:type="pct"/>
            <w:tcBorders>
              <w:top w:val="outset" w:sz="6" w:space="0" w:color="000000"/>
              <w:left w:val="outset" w:sz="6" w:space="0" w:color="000000"/>
              <w:bottom w:val="outset" w:sz="6" w:space="0" w:color="000000"/>
              <w:right w:val="outset" w:sz="6" w:space="0" w:color="000000"/>
            </w:tcBorders>
            <w:vAlign w:val="center"/>
            <w:hideMark/>
          </w:tcPr>
          <w:p w:rsidR="00BF182E" w:rsidRPr="00117361" w:rsidRDefault="00BF182E" w:rsidP="00BF182E">
            <w:pPr>
              <w:pStyle w:val="NoSpacing"/>
              <w:rPr>
                <w:sz w:val="20"/>
                <w:szCs w:val="20"/>
              </w:rPr>
            </w:pPr>
            <w:r w:rsidRPr="00117361">
              <w:rPr>
                <w:sz w:val="20"/>
                <w:szCs w:val="20"/>
              </w:rPr>
              <w:t xml:space="preserve">Testifies of God </w:t>
            </w:r>
            <w:r>
              <w:rPr>
                <w:sz w:val="20"/>
                <w:szCs w:val="20"/>
              </w:rPr>
              <w:t xml:space="preserve">  </w:t>
            </w:r>
            <w:r w:rsidRPr="00117361">
              <w:rPr>
                <w:sz w:val="20"/>
                <w:szCs w:val="20"/>
              </w:rPr>
              <w:t xml:space="preserve">- John 5:39 </w:t>
            </w:r>
          </w:p>
        </w:tc>
      </w:tr>
    </w:tbl>
    <w:p w:rsidR="00BF182E" w:rsidRDefault="00BF182E" w:rsidP="00CC1A6A">
      <w:pPr>
        <w:pStyle w:val="NoSpacing"/>
        <w:jc w:val="both"/>
      </w:pPr>
    </w:p>
    <w:p w:rsidR="00BF182E" w:rsidRDefault="00BF182E" w:rsidP="00CC1A6A">
      <w:pPr>
        <w:pStyle w:val="NoSpacing"/>
        <w:jc w:val="both"/>
      </w:pPr>
      <w:r>
        <w:t xml:space="preserve">Now perhaps it is clear how the Word of God is spoken of in terms of “living and active” (Hebrews 4:12) or as being alive (1 Peter 1:23), and how it is that the Spirit abides with us forever (John 14:16-17 with 1 Peter 1:23). </w:t>
      </w:r>
    </w:p>
    <w:p w:rsidR="00512FE4" w:rsidRDefault="00512FE4" w:rsidP="00CC1A6A">
      <w:pPr>
        <w:pStyle w:val="NoSpacing"/>
        <w:jc w:val="both"/>
      </w:pPr>
    </w:p>
    <w:p w:rsidR="00F80E13" w:rsidRDefault="00CC1A6A" w:rsidP="00CC1A6A">
      <w:pPr>
        <w:pStyle w:val="NoSpacing"/>
        <w:jc w:val="both"/>
      </w:pPr>
      <w:r>
        <w:t xml:space="preserve"> </w:t>
      </w:r>
    </w:p>
    <w:sectPr w:rsidR="00F80E13" w:rsidSect="004267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F1F" w:rsidRDefault="009F4F1F" w:rsidP="00415441">
      <w:pPr>
        <w:spacing w:after="0" w:line="240" w:lineRule="auto"/>
      </w:pPr>
      <w:r>
        <w:separator/>
      </w:r>
    </w:p>
  </w:endnote>
  <w:endnote w:type="continuationSeparator" w:id="0">
    <w:p w:rsidR="009F4F1F" w:rsidRDefault="009F4F1F" w:rsidP="00415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F1F" w:rsidRDefault="009F4F1F" w:rsidP="00415441">
      <w:pPr>
        <w:spacing w:after="0" w:line="240" w:lineRule="auto"/>
      </w:pPr>
      <w:r>
        <w:separator/>
      </w:r>
    </w:p>
  </w:footnote>
  <w:footnote w:type="continuationSeparator" w:id="0">
    <w:p w:rsidR="009F4F1F" w:rsidRDefault="009F4F1F" w:rsidP="004154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123"/>
    <w:rsid w:val="00035B80"/>
    <w:rsid w:val="00072731"/>
    <w:rsid w:val="002577A8"/>
    <w:rsid w:val="0029552F"/>
    <w:rsid w:val="00302ED0"/>
    <w:rsid w:val="003A560B"/>
    <w:rsid w:val="00415441"/>
    <w:rsid w:val="00426798"/>
    <w:rsid w:val="004F45D6"/>
    <w:rsid w:val="00512FE4"/>
    <w:rsid w:val="00532BD6"/>
    <w:rsid w:val="00791123"/>
    <w:rsid w:val="007B38A8"/>
    <w:rsid w:val="008913A1"/>
    <w:rsid w:val="008C5014"/>
    <w:rsid w:val="008E36CD"/>
    <w:rsid w:val="009151EC"/>
    <w:rsid w:val="009C590D"/>
    <w:rsid w:val="009F4F1F"/>
    <w:rsid w:val="00A73634"/>
    <w:rsid w:val="00A7676F"/>
    <w:rsid w:val="00A97904"/>
    <w:rsid w:val="00AB5F5B"/>
    <w:rsid w:val="00B30F35"/>
    <w:rsid w:val="00B42423"/>
    <w:rsid w:val="00B63E04"/>
    <w:rsid w:val="00BF182E"/>
    <w:rsid w:val="00CC1A6A"/>
    <w:rsid w:val="00E07E57"/>
    <w:rsid w:val="00E2414B"/>
    <w:rsid w:val="00E50EDD"/>
    <w:rsid w:val="00E97967"/>
    <w:rsid w:val="00ED5EEE"/>
    <w:rsid w:val="00F04D27"/>
    <w:rsid w:val="00F80E13"/>
    <w:rsid w:val="00FE63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5B5D16-BAAB-41D0-B951-611CE5FD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1EC"/>
    <w:pPr>
      <w:spacing w:after="200" w:line="27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54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154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41"/>
  </w:style>
  <w:style w:type="paragraph" w:styleId="Footer">
    <w:name w:val="footer"/>
    <w:basedOn w:val="Normal"/>
    <w:link w:val="FooterChar"/>
    <w:uiPriority w:val="99"/>
    <w:unhideWhenUsed/>
    <w:rsid w:val="004154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41"/>
  </w:style>
  <w:style w:type="paragraph" w:styleId="NoSpacing">
    <w:name w:val="No Spacing"/>
    <w:uiPriority w:val="1"/>
    <w:qFormat/>
    <w:rsid w:val="00415441"/>
    <w:pPr>
      <w:spacing w:after="0" w:line="240" w:lineRule="auto"/>
    </w:pPr>
  </w:style>
  <w:style w:type="paragraph" w:styleId="FootnoteText">
    <w:name w:val="footnote text"/>
    <w:basedOn w:val="Normal"/>
    <w:link w:val="FootnoteTextChar"/>
    <w:uiPriority w:val="99"/>
    <w:semiHidden/>
    <w:unhideWhenUsed/>
    <w:rsid w:val="00915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51EC"/>
    <w:rPr>
      <w:sz w:val="20"/>
      <w:szCs w:val="20"/>
    </w:rPr>
  </w:style>
  <w:style w:type="character" w:styleId="FootnoteReference">
    <w:name w:val="footnote reference"/>
    <w:basedOn w:val="DefaultParagraphFont"/>
    <w:uiPriority w:val="99"/>
    <w:semiHidden/>
    <w:unhideWhenUsed/>
    <w:rsid w:val="009151EC"/>
    <w:rPr>
      <w:vertAlign w:val="superscript"/>
    </w:rPr>
  </w:style>
  <w:style w:type="paragraph" w:styleId="BalloonText">
    <w:name w:val="Balloon Text"/>
    <w:basedOn w:val="Normal"/>
    <w:link w:val="BalloonTextChar"/>
    <w:uiPriority w:val="99"/>
    <w:semiHidden/>
    <w:unhideWhenUsed/>
    <w:rsid w:val="00F04D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4D27"/>
    <w:rPr>
      <w:rFonts w:ascii="Segoe UI" w:hAnsi="Segoe UI" w:cs="Segoe UI"/>
      <w:sz w:val="18"/>
      <w:szCs w:val="18"/>
    </w:rPr>
  </w:style>
  <w:style w:type="paragraph" w:styleId="NormalWeb">
    <w:name w:val="Normal (Web)"/>
    <w:basedOn w:val="Normal"/>
    <w:uiPriority w:val="99"/>
    <w:semiHidden/>
    <w:unhideWhenUsed/>
    <w:rsid w:val="00F80E1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16404">
      <w:bodyDiv w:val="1"/>
      <w:marLeft w:val="0"/>
      <w:marRight w:val="0"/>
      <w:marTop w:val="0"/>
      <w:marBottom w:val="0"/>
      <w:divBdr>
        <w:top w:val="none" w:sz="0" w:space="0" w:color="auto"/>
        <w:left w:val="none" w:sz="0" w:space="0" w:color="auto"/>
        <w:bottom w:val="none" w:sz="0" w:space="0" w:color="auto"/>
        <w:right w:val="none" w:sz="0" w:space="0" w:color="auto"/>
      </w:divBdr>
    </w:div>
    <w:div w:id="256523867">
      <w:bodyDiv w:val="1"/>
      <w:marLeft w:val="0"/>
      <w:marRight w:val="0"/>
      <w:marTop w:val="0"/>
      <w:marBottom w:val="0"/>
      <w:divBdr>
        <w:top w:val="none" w:sz="0" w:space="0" w:color="auto"/>
        <w:left w:val="none" w:sz="0" w:space="0" w:color="auto"/>
        <w:bottom w:val="none" w:sz="0" w:space="0" w:color="auto"/>
        <w:right w:val="none" w:sz="0" w:space="0" w:color="auto"/>
      </w:divBdr>
    </w:div>
    <w:div w:id="676543814">
      <w:bodyDiv w:val="1"/>
      <w:marLeft w:val="0"/>
      <w:marRight w:val="0"/>
      <w:marTop w:val="0"/>
      <w:marBottom w:val="0"/>
      <w:divBdr>
        <w:top w:val="none" w:sz="0" w:space="0" w:color="auto"/>
        <w:left w:val="none" w:sz="0" w:space="0" w:color="auto"/>
        <w:bottom w:val="none" w:sz="0" w:space="0" w:color="auto"/>
        <w:right w:val="none" w:sz="0" w:space="0" w:color="auto"/>
      </w:divBdr>
    </w:div>
    <w:div w:id="922032398">
      <w:bodyDiv w:val="1"/>
      <w:marLeft w:val="0"/>
      <w:marRight w:val="0"/>
      <w:marTop w:val="0"/>
      <w:marBottom w:val="0"/>
      <w:divBdr>
        <w:top w:val="none" w:sz="0" w:space="0" w:color="auto"/>
        <w:left w:val="none" w:sz="0" w:space="0" w:color="auto"/>
        <w:bottom w:val="none" w:sz="0" w:space="0" w:color="auto"/>
        <w:right w:val="none" w:sz="0" w:space="0" w:color="auto"/>
      </w:divBdr>
    </w:div>
    <w:div w:id="1281381882">
      <w:bodyDiv w:val="1"/>
      <w:marLeft w:val="0"/>
      <w:marRight w:val="0"/>
      <w:marTop w:val="0"/>
      <w:marBottom w:val="0"/>
      <w:divBdr>
        <w:top w:val="none" w:sz="0" w:space="0" w:color="auto"/>
        <w:left w:val="none" w:sz="0" w:space="0" w:color="auto"/>
        <w:bottom w:val="none" w:sz="0" w:space="0" w:color="auto"/>
        <w:right w:val="none" w:sz="0" w:space="0" w:color="auto"/>
      </w:divBdr>
    </w:div>
    <w:div w:id="1316835950">
      <w:bodyDiv w:val="1"/>
      <w:marLeft w:val="0"/>
      <w:marRight w:val="0"/>
      <w:marTop w:val="0"/>
      <w:marBottom w:val="0"/>
      <w:divBdr>
        <w:top w:val="none" w:sz="0" w:space="0" w:color="auto"/>
        <w:left w:val="none" w:sz="0" w:space="0" w:color="auto"/>
        <w:bottom w:val="none" w:sz="0" w:space="0" w:color="auto"/>
        <w:right w:val="none" w:sz="0" w:space="0" w:color="auto"/>
      </w:divBdr>
      <w:divsChild>
        <w:div w:id="224995030">
          <w:marLeft w:val="0"/>
          <w:marRight w:val="0"/>
          <w:marTop w:val="0"/>
          <w:marBottom w:val="0"/>
          <w:divBdr>
            <w:top w:val="none" w:sz="0" w:space="0" w:color="auto"/>
            <w:left w:val="none" w:sz="0" w:space="0" w:color="auto"/>
            <w:bottom w:val="none" w:sz="0" w:space="0" w:color="auto"/>
            <w:right w:val="none" w:sz="0" w:space="0" w:color="auto"/>
          </w:divBdr>
        </w:div>
        <w:div w:id="1669363431">
          <w:marLeft w:val="0"/>
          <w:marRight w:val="0"/>
          <w:marTop w:val="0"/>
          <w:marBottom w:val="0"/>
          <w:divBdr>
            <w:top w:val="none" w:sz="0" w:space="0" w:color="auto"/>
            <w:left w:val="none" w:sz="0" w:space="0" w:color="auto"/>
            <w:bottom w:val="none" w:sz="0" w:space="0" w:color="auto"/>
            <w:right w:val="none" w:sz="0" w:space="0" w:color="auto"/>
          </w:divBdr>
        </w:div>
        <w:div w:id="403140742">
          <w:marLeft w:val="0"/>
          <w:marRight w:val="0"/>
          <w:marTop w:val="0"/>
          <w:marBottom w:val="0"/>
          <w:divBdr>
            <w:top w:val="none" w:sz="0" w:space="0" w:color="auto"/>
            <w:left w:val="none" w:sz="0" w:space="0" w:color="auto"/>
            <w:bottom w:val="none" w:sz="0" w:space="0" w:color="auto"/>
            <w:right w:val="none" w:sz="0" w:space="0" w:color="auto"/>
          </w:divBdr>
        </w:div>
        <w:div w:id="1996488789">
          <w:marLeft w:val="0"/>
          <w:marRight w:val="0"/>
          <w:marTop w:val="0"/>
          <w:marBottom w:val="0"/>
          <w:divBdr>
            <w:top w:val="none" w:sz="0" w:space="0" w:color="auto"/>
            <w:left w:val="none" w:sz="0" w:space="0" w:color="auto"/>
            <w:bottom w:val="none" w:sz="0" w:space="0" w:color="auto"/>
            <w:right w:val="none" w:sz="0" w:space="0" w:color="auto"/>
          </w:divBdr>
        </w:div>
        <w:div w:id="1206286071">
          <w:marLeft w:val="0"/>
          <w:marRight w:val="0"/>
          <w:marTop w:val="0"/>
          <w:marBottom w:val="0"/>
          <w:divBdr>
            <w:top w:val="none" w:sz="0" w:space="0" w:color="auto"/>
            <w:left w:val="none" w:sz="0" w:space="0" w:color="auto"/>
            <w:bottom w:val="none" w:sz="0" w:space="0" w:color="auto"/>
            <w:right w:val="none" w:sz="0" w:space="0" w:color="auto"/>
          </w:divBdr>
        </w:div>
        <w:div w:id="2065594178">
          <w:marLeft w:val="0"/>
          <w:marRight w:val="0"/>
          <w:marTop w:val="0"/>
          <w:marBottom w:val="0"/>
          <w:divBdr>
            <w:top w:val="none" w:sz="0" w:space="0" w:color="auto"/>
            <w:left w:val="none" w:sz="0" w:space="0" w:color="auto"/>
            <w:bottom w:val="none" w:sz="0" w:space="0" w:color="auto"/>
            <w:right w:val="none" w:sz="0" w:space="0" w:color="auto"/>
          </w:divBdr>
        </w:div>
        <w:div w:id="1329792947">
          <w:marLeft w:val="0"/>
          <w:marRight w:val="0"/>
          <w:marTop w:val="0"/>
          <w:marBottom w:val="0"/>
          <w:divBdr>
            <w:top w:val="none" w:sz="0" w:space="0" w:color="auto"/>
            <w:left w:val="none" w:sz="0" w:space="0" w:color="auto"/>
            <w:bottom w:val="none" w:sz="0" w:space="0" w:color="auto"/>
            <w:right w:val="none" w:sz="0" w:space="0" w:color="auto"/>
          </w:divBdr>
        </w:div>
        <w:div w:id="1853765695">
          <w:marLeft w:val="0"/>
          <w:marRight w:val="0"/>
          <w:marTop w:val="0"/>
          <w:marBottom w:val="0"/>
          <w:divBdr>
            <w:top w:val="none" w:sz="0" w:space="0" w:color="auto"/>
            <w:left w:val="none" w:sz="0" w:space="0" w:color="auto"/>
            <w:bottom w:val="none" w:sz="0" w:space="0" w:color="auto"/>
            <w:right w:val="none" w:sz="0" w:space="0" w:color="auto"/>
          </w:divBdr>
        </w:div>
        <w:div w:id="1555508982">
          <w:marLeft w:val="0"/>
          <w:marRight w:val="0"/>
          <w:marTop w:val="0"/>
          <w:marBottom w:val="0"/>
          <w:divBdr>
            <w:top w:val="none" w:sz="0" w:space="0" w:color="auto"/>
            <w:left w:val="none" w:sz="0" w:space="0" w:color="auto"/>
            <w:bottom w:val="none" w:sz="0" w:space="0" w:color="auto"/>
            <w:right w:val="none" w:sz="0" w:space="0" w:color="auto"/>
          </w:divBdr>
        </w:div>
        <w:div w:id="652875797">
          <w:marLeft w:val="0"/>
          <w:marRight w:val="0"/>
          <w:marTop w:val="0"/>
          <w:marBottom w:val="0"/>
          <w:divBdr>
            <w:top w:val="none" w:sz="0" w:space="0" w:color="auto"/>
            <w:left w:val="none" w:sz="0" w:space="0" w:color="auto"/>
            <w:bottom w:val="none" w:sz="0" w:space="0" w:color="auto"/>
            <w:right w:val="none" w:sz="0" w:space="0" w:color="auto"/>
          </w:divBdr>
        </w:div>
        <w:div w:id="2120561395">
          <w:marLeft w:val="0"/>
          <w:marRight w:val="0"/>
          <w:marTop w:val="0"/>
          <w:marBottom w:val="0"/>
          <w:divBdr>
            <w:top w:val="none" w:sz="0" w:space="0" w:color="auto"/>
            <w:left w:val="none" w:sz="0" w:space="0" w:color="auto"/>
            <w:bottom w:val="none" w:sz="0" w:space="0" w:color="auto"/>
            <w:right w:val="none" w:sz="0" w:space="0" w:color="auto"/>
          </w:divBdr>
        </w:div>
        <w:div w:id="1024285668">
          <w:marLeft w:val="0"/>
          <w:marRight w:val="0"/>
          <w:marTop w:val="0"/>
          <w:marBottom w:val="0"/>
          <w:divBdr>
            <w:top w:val="none" w:sz="0" w:space="0" w:color="auto"/>
            <w:left w:val="none" w:sz="0" w:space="0" w:color="auto"/>
            <w:bottom w:val="none" w:sz="0" w:space="0" w:color="auto"/>
            <w:right w:val="none" w:sz="0" w:space="0" w:color="auto"/>
          </w:divBdr>
        </w:div>
        <w:div w:id="1437751894">
          <w:marLeft w:val="0"/>
          <w:marRight w:val="0"/>
          <w:marTop w:val="0"/>
          <w:marBottom w:val="0"/>
          <w:divBdr>
            <w:top w:val="none" w:sz="0" w:space="0" w:color="auto"/>
            <w:left w:val="none" w:sz="0" w:space="0" w:color="auto"/>
            <w:bottom w:val="none" w:sz="0" w:space="0" w:color="auto"/>
            <w:right w:val="none" w:sz="0" w:space="0" w:color="auto"/>
          </w:divBdr>
        </w:div>
        <w:div w:id="744114023">
          <w:marLeft w:val="0"/>
          <w:marRight w:val="0"/>
          <w:marTop w:val="0"/>
          <w:marBottom w:val="0"/>
          <w:divBdr>
            <w:top w:val="none" w:sz="0" w:space="0" w:color="auto"/>
            <w:left w:val="none" w:sz="0" w:space="0" w:color="auto"/>
            <w:bottom w:val="none" w:sz="0" w:space="0" w:color="auto"/>
            <w:right w:val="none" w:sz="0" w:space="0" w:color="auto"/>
          </w:divBdr>
        </w:div>
      </w:divsChild>
    </w:div>
    <w:div w:id="1782140617">
      <w:bodyDiv w:val="1"/>
      <w:marLeft w:val="0"/>
      <w:marRight w:val="0"/>
      <w:marTop w:val="0"/>
      <w:marBottom w:val="0"/>
      <w:divBdr>
        <w:top w:val="none" w:sz="0" w:space="0" w:color="auto"/>
        <w:left w:val="none" w:sz="0" w:space="0" w:color="auto"/>
        <w:bottom w:val="none" w:sz="0" w:space="0" w:color="auto"/>
        <w:right w:val="none" w:sz="0" w:space="0" w:color="auto"/>
      </w:divBdr>
    </w:div>
    <w:div w:id="210738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2</Pages>
  <Words>803</Words>
  <Characters>4579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3</cp:revision>
  <cp:lastPrinted>2018-04-18T21:32:00Z</cp:lastPrinted>
  <dcterms:created xsi:type="dcterms:W3CDTF">2018-04-25T20:13:00Z</dcterms:created>
  <dcterms:modified xsi:type="dcterms:W3CDTF">2018-04-25T21:58:00Z</dcterms:modified>
</cp:coreProperties>
</file>